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BE" w:rsidRPr="00C96017" w:rsidRDefault="004675BE" w:rsidP="004675BE">
      <w:pPr>
        <w:pStyle w:val="a3"/>
        <w:spacing w:before="0" w:after="0" w:line="360" w:lineRule="auto"/>
        <w:ind w:firstLine="709"/>
        <w:jc w:val="center"/>
        <w:rPr>
          <w:b/>
        </w:rPr>
      </w:pPr>
      <w:r w:rsidRPr="00C96017">
        <w:rPr>
          <w:b/>
        </w:rPr>
        <w:t>Экипировка будущего первоклассника.</w:t>
      </w:r>
    </w:p>
    <w:p w:rsidR="004675BE" w:rsidRPr="00C96017" w:rsidRDefault="004675BE" w:rsidP="004675BE">
      <w:pPr>
        <w:pStyle w:val="a3"/>
        <w:spacing w:before="0" w:after="0" w:line="360" w:lineRule="auto"/>
        <w:ind w:firstLine="709"/>
        <w:jc w:val="both"/>
      </w:pPr>
      <w:r w:rsidRPr="00C96017">
        <w:t xml:space="preserve">           Одна из важных проблем для родителей будущих </w:t>
      </w:r>
      <w:proofErr w:type="gramStart"/>
      <w:r w:rsidRPr="00C96017">
        <w:t>первоклассников</w:t>
      </w:r>
      <w:proofErr w:type="gramEnd"/>
      <w:r w:rsidRPr="00C96017">
        <w:t xml:space="preserve"> – какие школьные принадлежности необходимы для ребёнка.</w:t>
      </w:r>
    </w:p>
    <w:p w:rsidR="004675BE" w:rsidRPr="00C96017" w:rsidRDefault="004675BE" w:rsidP="004675BE">
      <w:pPr>
        <w:pStyle w:val="a3"/>
        <w:numPr>
          <w:ilvl w:val="0"/>
          <w:numId w:val="1"/>
        </w:numPr>
        <w:spacing w:before="0" w:after="0" w:line="360" w:lineRule="auto"/>
        <w:ind w:left="0" w:firstLine="709"/>
        <w:jc w:val="both"/>
      </w:pPr>
      <w:r w:rsidRPr="00C96017">
        <w:t xml:space="preserve">Школьная форма </w:t>
      </w:r>
    </w:p>
    <w:p w:rsidR="004675BE" w:rsidRPr="00C96017" w:rsidRDefault="004675BE" w:rsidP="004675BE">
      <w:pPr>
        <w:pStyle w:val="a3"/>
        <w:numPr>
          <w:ilvl w:val="0"/>
          <w:numId w:val="1"/>
        </w:numPr>
        <w:spacing w:before="0" w:after="0" w:line="360" w:lineRule="auto"/>
        <w:ind w:left="0" w:firstLine="709"/>
        <w:jc w:val="both"/>
      </w:pPr>
      <w:r w:rsidRPr="00C96017">
        <w:t xml:space="preserve">Не менее важно подобрать обувь ребёнку. Сменная обувь – нет кроссовкам или резиновой обуви. Они применимы только по прямому назначению (спорт). Длительное их ношение приводит к повышенной потливости ног. Для сменной обуви приобретается специальная сумочка или мешочек. </w:t>
      </w:r>
    </w:p>
    <w:p w:rsidR="004675BE" w:rsidRDefault="004675BE" w:rsidP="004675BE">
      <w:pPr>
        <w:pStyle w:val="a3"/>
        <w:numPr>
          <w:ilvl w:val="0"/>
          <w:numId w:val="1"/>
        </w:numPr>
        <w:spacing w:before="0" w:after="0" w:line="360" w:lineRule="auto"/>
        <w:ind w:left="0" w:firstLine="709"/>
        <w:jc w:val="both"/>
      </w:pPr>
      <w:r w:rsidRPr="00C96017">
        <w:t xml:space="preserve">В чём носить школьные принадлежности? Наш совет – ранец. Он позволяет равномерно распределить нагрузку на позвоночник, освобождает руки. Лучше выбирать лёгкие, прочные, морозоустойчивые (не </w:t>
      </w:r>
      <w:proofErr w:type="gramStart"/>
      <w:r w:rsidRPr="00C96017">
        <w:t>затвердел</w:t>
      </w:r>
      <w:proofErr w:type="gramEnd"/>
      <w:r w:rsidRPr="00C96017">
        <w:t xml:space="preserve"> чтобы и не потрескался), с водоотталкивающей пропиткой или покрытием. Задняя стенка плотная, хорошо прилегает к спине, «держит» позвоночник. Плечевые ремни должны регулироваться по длине, ширина 3,5-4см.</w:t>
      </w:r>
    </w:p>
    <w:p w:rsidR="004675BE" w:rsidRPr="00C96017" w:rsidRDefault="004675BE" w:rsidP="004675BE">
      <w:pPr>
        <w:pStyle w:val="a3"/>
        <w:numPr>
          <w:ilvl w:val="0"/>
          <w:numId w:val="1"/>
        </w:numPr>
        <w:spacing w:before="0" w:after="0" w:line="360" w:lineRule="auto"/>
        <w:ind w:left="0" w:firstLine="709"/>
        <w:jc w:val="both"/>
      </w:pPr>
      <w:r>
        <w:t>Школьные принадлежности:</w:t>
      </w:r>
    </w:p>
    <w:p w:rsidR="004675BE" w:rsidRPr="00C96017" w:rsidRDefault="004675BE" w:rsidP="004675BE">
      <w:pPr>
        <w:pStyle w:val="a3"/>
        <w:spacing w:before="0" w:after="0" w:line="360" w:lineRule="auto"/>
        <w:ind w:firstLine="709"/>
        <w:jc w:val="both"/>
      </w:pPr>
      <w:r w:rsidRPr="00C96017">
        <w:t xml:space="preserve"> - Пенал – некруглый, </w:t>
      </w:r>
      <w:proofErr w:type="spellStart"/>
      <w:r w:rsidRPr="00C96017">
        <w:t>нежелезный</w:t>
      </w:r>
      <w:proofErr w:type="spellEnd"/>
      <w:r w:rsidRPr="00C96017">
        <w:t>. В нём:</w:t>
      </w:r>
    </w:p>
    <w:p w:rsidR="004675BE" w:rsidRPr="00C96017" w:rsidRDefault="004675BE" w:rsidP="004675BE">
      <w:pPr>
        <w:pStyle w:val="a3"/>
        <w:spacing w:before="0" w:after="0" w:line="360" w:lineRule="auto"/>
        <w:ind w:firstLine="709"/>
        <w:jc w:val="both"/>
      </w:pPr>
      <w:r w:rsidRPr="00C96017">
        <w:t>2 обычные шариковые ручки,</w:t>
      </w:r>
    </w:p>
    <w:p w:rsidR="004675BE" w:rsidRPr="00C96017" w:rsidRDefault="004675BE" w:rsidP="004675BE">
      <w:pPr>
        <w:pStyle w:val="a3"/>
        <w:spacing w:before="0" w:after="0" w:line="360" w:lineRule="auto"/>
        <w:ind w:firstLine="709"/>
        <w:jc w:val="both"/>
      </w:pPr>
      <w:r w:rsidRPr="00C96017">
        <w:t xml:space="preserve">2 </w:t>
      </w:r>
      <w:proofErr w:type="gramStart"/>
      <w:r w:rsidRPr="00C96017">
        <w:t>простых</w:t>
      </w:r>
      <w:proofErr w:type="gramEnd"/>
      <w:r w:rsidRPr="00C96017">
        <w:t xml:space="preserve"> карандаша  ТМ,</w:t>
      </w:r>
    </w:p>
    <w:p w:rsidR="004675BE" w:rsidRPr="00C96017" w:rsidRDefault="004675BE" w:rsidP="004675BE">
      <w:pPr>
        <w:pStyle w:val="a3"/>
        <w:spacing w:before="0" w:after="0" w:line="360" w:lineRule="auto"/>
        <w:ind w:firstLine="709"/>
        <w:jc w:val="both"/>
      </w:pPr>
      <w:r w:rsidRPr="00C96017">
        <w:t>цветные карандаши,</w:t>
      </w:r>
      <w:r>
        <w:t xml:space="preserve"> </w:t>
      </w:r>
    </w:p>
    <w:p w:rsidR="004675BE" w:rsidRPr="00C96017" w:rsidRDefault="004675BE" w:rsidP="004675BE">
      <w:pPr>
        <w:pStyle w:val="a3"/>
        <w:spacing w:before="0" w:after="0" w:line="360" w:lineRule="auto"/>
        <w:ind w:firstLine="709"/>
        <w:jc w:val="both"/>
      </w:pPr>
      <w:r w:rsidRPr="00C96017">
        <w:t>ластик (стиральная резинка).</w:t>
      </w:r>
    </w:p>
    <w:p w:rsidR="004675BE" w:rsidRPr="00C96017" w:rsidRDefault="004675BE" w:rsidP="004675BE">
      <w:pPr>
        <w:pStyle w:val="a3"/>
        <w:spacing w:before="0" w:after="0" w:line="360" w:lineRule="auto"/>
        <w:ind w:firstLine="709"/>
        <w:jc w:val="both"/>
      </w:pPr>
      <w:r w:rsidRPr="00C96017">
        <w:t>- Тетради: в косую линию (чередуются узкая и широкая строки), в мелкую клетку с полями.</w:t>
      </w:r>
    </w:p>
    <w:p w:rsidR="004675BE" w:rsidRPr="00C96017" w:rsidRDefault="004675BE" w:rsidP="004675BE">
      <w:pPr>
        <w:pStyle w:val="a3"/>
        <w:spacing w:before="0" w:after="0" w:line="360" w:lineRule="auto"/>
        <w:ind w:firstLine="709"/>
        <w:jc w:val="both"/>
      </w:pPr>
      <w:r w:rsidRPr="00C96017">
        <w:t xml:space="preserve"> - Деревянная линейка (20 – 25 см)</w:t>
      </w:r>
    </w:p>
    <w:p w:rsidR="004675BE" w:rsidRPr="00C96017" w:rsidRDefault="004675BE" w:rsidP="004675BE">
      <w:pPr>
        <w:pStyle w:val="a3"/>
        <w:spacing w:before="0" w:after="0" w:line="360" w:lineRule="auto"/>
        <w:ind w:firstLine="709"/>
        <w:jc w:val="both"/>
      </w:pPr>
      <w:r w:rsidRPr="00C96017">
        <w:t>- Ножницы с тупыми краями.</w:t>
      </w:r>
    </w:p>
    <w:p w:rsidR="004675BE" w:rsidRPr="00C96017" w:rsidRDefault="004675BE" w:rsidP="004675BE">
      <w:pPr>
        <w:pStyle w:val="a3"/>
        <w:spacing w:before="0" w:after="0" w:line="360" w:lineRule="auto"/>
        <w:ind w:firstLine="709"/>
        <w:jc w:val="both"/>
      </w:pPr>
      <w:r>
        <w:t>- Клей-карандаш и клей ПВА</w:t>
      </w:r>
    </w:p>
    <w:p w:rsidR="004675BE" w:rsidRPr="00C96017" w:rsidRDefault="004675BE" w:rsidP="004675BE">
      <w:pPr>
        <w:pStyle w:val="a3"/>
        <w:spacing w:before="0" w:after="0" w:line="360" w:lineRule="auto"/>
        <w:ind w:firstLine="709"/>
        <w:jc w:val="both"/>
      </w:pPr>
      <w:r w:rsidRPr="00C96017">
        <w:t xml:space="preserve">- Альбом для рисования – 2 </w:t>
      </w:r>
      <w:proofErr w:type="gramStart"/>
      <w:r w:rsidRPr="00C96017">
        <w:t>тонких</w:t>
      </w:r>
      <w:proofErr w:type="gramEnd"/>
      <w:r w:rsidRPr="00C96017">
        <w:t xml:space="preserve"> и 1 толстый.</w:t>
      </w:r>
    </w:p>
    <w:p w:rsidR="004675BE" w:rsidRPr="00C96017" w:rsidRDefault="004675BE" w:rsidP="004675BE">
      <w:pPr>
        <w:pStyle w:val="a3"/>
        <w:spacing w:before="0" w:after="0" w:line="360" w:lineRule="auto"/>
        <w:ind w:firstLine="709"/>
        <w:jc w:val="both"/>
      </w:pPr>
      <w:r w:rsidRPr="00C96017">
        <w:t xml:space="preserve">- </w:t>
      </w:r>
      <w:r>
        <w:t>Цветная бумага (А 4), картон (А</w:t>
      </w:r>
      <w:proofErr w:type="gramStart"/>
      <w:r>
        <w:t>4</w:t>
      </w:r>
      <w:proofErr w:type="gramEnd"/>
      <w:r>
        <w:t>)</w:t>
      </w:r>
    </w:p>
    <w:p w:rsidR="004675BE" w:rsidRPr="00C96017" w:rsidRDefault="004675BE" w:rsidP="004675BE">
      <w:pPr>
        <w:pStyle w:val="a3"/>
        <w:spacing w:before="0" w:after="0" w:line="360" w:lineRule="auto"/>
        <w:ind w:firstLine="709"/>
        <w:jc w:val="both"/>
      </w:pPr>
      <w:r w:rsidRPr="00C96017">
        <w:t>- Пластилин (меньше оставлял следов на руках).</w:t>
      </w:r>
    </w:p>
    <w:p w:rsidR="004675BE" w:rsidRPr="00C96017" w:rsidRDefault="004675BE" w:rsidP="004675BE">
      <w:pPr>
        <w:pStyle w:val="a3"/>
        <w:spacing w:before="0" w:after="0" w:line="360" w:lineRule="auto"/>
        <w:ind w:firstLine="709"/>
        <w:jc w:val="both"/>
      </w:pPr>
      <w:r w:rsidRPr="00C96017">
        <w:t>- Краски акварельные медовы</w:t>
      </w:r>
      <w:r>
        <w:t>е – 12 цветов.</w:t>
      </w:r>
    </w:p>
    <w:p w:rsidR="004675BE" w:rsidRPr="00C96017" w:rsidRDefault="004675BE" w:rsidP="004675BE">
      <w:pPr>
        <w:pStyle w:val="a3"/>
        <w:spacing w:before="0" w:after="0" w:line="360" w:lineRule="auto"/>
        <w:ind w:firstLine="709"/>
        <w:jc w:val="both"/>
      </w:pPr>
      <w:r w:rsidRPr="00C96017">
        <w:t>- Кисти – широкая, средняя, узкая.</w:t>
      </w:r>
    </w:p>
    <w:p w:rsidR="004675BE" w:rsidRPr="00C96017" w:rsidRDefault="004675BE" w:rsidP="004675BE">
      <w:pPr>
        <w:pStyle w:val="a3"/>
        <w:spacing w:before="0" w:after="0" w:line="360" w:lineRule="auto"/>
        <w:ind w:firstLine="709"/>
        <w:jc w:val="both"/>
      </w:pPr>
      <w:r w:rsidRPr="00C96017">
        <w:t xml:space="preserve">- Папка для технологии и папка для </w:t>
      </w:r>
      <w:proofErr w:type="gramStart"/>
      <w:r w:rsidRPr="00C96017">
        <w:t>ИЗО</w:t>
      </w:r>
      <w:proofErr w:type="gramEnd"/>
      <w:r w:rsidRPr="00C96017">
        <w:t xml:space="preserve"> (прочная, на застёжке).</w:t>
      </w:r>
    </w:p>
    <w:p w:rsidR="004675BE" w:rsidRPr="00C96017" w:rsidRDefault="004675BE" w:rsidP="004675BE">
      <w:pPr>
        <w:pStyle w:val="a3"/>
        <w:spacing w:before="0" w:after="0" w:line="360" w:lineRule="auto"/>
        <w:ind w:firstLine="709"/>
        <w:jc w:val="both"/>
      </w:pPr>
      <w:r w:rsidRPr="00C96017">
        <w:t>- Обложки для учебников и тетрадей.</w:t>
      </w:r>
    </w:p>
    <w:p w:rsidR="004675BE" w:rsidRPr="00C96017" w:rsidRDefault="004675BE" w:rsidP="004675BE">
      <w:pPr>
        <w:pStyle w:val="a3"/>
        <w:spacing w:before="0" w:after="0" w:line="360" w:lineRule="auto"/>
        <w:ind w:firstLine="709"/>
        <w:jc w:val="both"/>
      </w:pPr>
      <w:r w:rsidRPr="00C96017">
        <w:t>- Папка для тетрадей.</w:t>
      </w:r>
    </w:p>
    <w:p w:rsidR="00F42101" w:rsidRPr="004675BE" w:rsidRDefault="004675BE" w:rsidP="004675BE">
      <w:pPr>
        <w:pStyle w:val="a3"/>
        <w:spacing w:before="0" w:after="0" w:line="360" w:lineRule="auto"/>
        <w:ind w:firstLine="709"/>
        <w:jc w:val="both"/>
      </w:pPr>
      <w:r w:rsidRPr="00C96017">
        <w:t>- Спортивная форма (для зала – белая футболка, темные шорты, для улицы – спортивный костюм, обувь на резиновой подошве).</w:t>
      </w:r>
    </w:p>
    <w:sectPr w:rsidR="00F42101" w:rsidRPr="004675BE" w:rsidSect="004675BE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5BE"/>
    <w:rsid w:val="004675BE"/>
    <w:rsid w:val="00F4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75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Company>DNS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2016-04-13T02:08:00Z</cp:lastPrinted>
  <dcterms:created xsi:type="dcterms:W3CDTF">2016-04-13T02:03:00Z</dcterms:created>
  <dcterms:modified xsi:type="dcterms:W3CDTF">2016-04-13T02:08:00Z</dcterms:modified>
</cp:coreProperties>
</file>