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E90" w:rsidRPr="008C1E90" w:rsidRDefault="008C1E90" w:rsidP="008C1E90">
      <w:pPr>
        <w:spacing w:after="0" w:line="240" w:lineRule="auto"/>
        <w:jc w:val="right"/>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Приложение 1</w:t>
      </w: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p>
    <w:p w:rsidR="008C1E90" w:rsidRPr="008C1E90" w:rsidRDefault="00B96FA9" w:rsidP="008C1E90">
      <w:pPr>
        <w:spacing w:after="0" w:line="240" w:lineRule="auto"/>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 приказу от 15.05.2020 г.  №129/1</w:t>
      </w:r>
    </w:p>
    <w:p w:rsidR="008C1E90" w:rsidRDefault="008C1E90" w:rsidP="008C1E90">
      <w:pPr>
        <w:spacing w:after="0" w:line="240" w:lineRule="auto"/>
        <w:jc w:val="center"/>
        <w:rPr>
          <w:rFonts w:ascii="Times New Roman" w:eastAsia="Times New Roman" w:hAnsi="Times New Roman" w:cs="Times New Roman"/>
          <w:b/>
          <w:bCs/>
          <w:color w:val="000000"/>
          <w:sz w:val="24"/>
          <w:szCs w:val="24"/>
        </w:rPr>
      </w:pPr>
    </w:p>
    <w:p w:rsidR="008C1E90" w:rsidRDefault="008C1E90" w:rsidP="008C1E9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ПОЛОЖЕНИЕ </w:t>
      </w:r>
    </w:p>
    <w:p w:rsidR="008C1E90" w:rsidRDefault="008C1E90" w:rsidP="008C1E9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 а</w:t>
      </w:r>
      <w:r w:rsidRPr="008C1E90">
        <w:rPr>
          <w:rFonts w:ascii="Times New Roman" w:eastAsia="Times New Roman" w:hAnsi="Times New Roman" w:cs="Times New Roman"/>
          <w:b/>
          <w:bCs/>
          <w:color w:val="000000"/>
          <w:sz w:val="24"/>
          <w:szCs w:val="24"/>
        </w:rPr>
        <w:t>нтикоррупционн</w:t>
      </w:r>
      <w:r w:rsidR="00C77A8A">
        <w:rPr>
          <w:rFonts w:ascii="Times New Roman" w:eastAsia="Times New Roman" w:hAnsi="Times New Roman" w:cs="Times New Roman"/>
          <w:b/>
          <w:bCs/>
          <w:color w:val="000000"/>
          <w:sz w:val="24"/>
          <w:szCs w:val="24"/>
        </w:rPr>
        <w:t>ой политике</w:t>
      </w:r>
      <w:r w:rsidRPr="008C1E90">
        <w:rPr>
          <w:rFonts w:ascii="Times New Roman" w:eastAsia="Times New Roman" w:hAnsi="Times New Roman" w:cs="Times New Roman"/>
          <w:b/>
          <w:bCs/>
          <w:color w:val="000000"/>
          <w:sz w:val="24"/>
          <w:szCs w:val="24"/>
        </w:rPr>
        <w:t xml:space="preserve"> </w:t>
      </w:r>
    </w:p>
    <w:p w:rsidR="008C1E90" w:rsidRDefault="008C1E90" w:rsidP="008C1E90">
      <w:pPr>
        <w:spacing w:after="0" w:line="240" w:lineRule="auto"/>
        <w:jc w:val="center"/>
        <w:rPr>
          <w:rFonts w:ascii="Times New Roman" w:eastAsia="Times New Roman" w:hAnsi="Times New Roman" w:cs="Times New Roman"/>
          <w:b/>
          <w:bCs/>
          <w:color w:val="000000"/>
          <w:sz w:val="24"/>
          <w:szCs w:val="24"/>
        </w:rPr>
      </w:pPr>
      <w:r w:rsidRPr="008C1E90">
        <w:rPr>
          <w:rFonts w:ascii="Times New Roman" w:eastAsia="Times New Roman" w:hAnsi="Times New Roman" w:cs="Times New Roman"/>
          <w:b/>
          <w:bCs/>
          <w:color w:val="000000"/>
          <w:sz w:val="24"/>
          <w:szCs w:val="24"/>
        </w:rPr>
        <w:t>Управления образования администрации Юргинского муниципального округа</w:t>
      </w:r>
      <w:r>
        <w:rPr>
          <w:rFonts w:ascii="Times New Roman" w:eastAsia="Times New Roman" w:hAnsi="Times New Roman" w:cs="Times New Roman"/>
          <w:b/>
          <w:bCs/>
          <w:color w:val="000000"/>
          <w:sz w:val="24"/>
          <w:szCs w:val="24"/>
        </w:rPr>
        <w:t>»</w:t>
      </w:r>
    </w:p>
    <w:p w:rsidR="00F16E3E" w:rsidRPr="008C1E90" w:rsidRDefault="00F16E3E" w:rsidP="008C1E90">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(далее – Положение)</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8C1E90" w:rsidRPr="008C1E90" w:rsidRDefault="008C1E90" w:rsidP="008C1E90">
      <w:pPr>
        <w:spacing w:after="0" w:line="240" w:lineRule="auto"/>
        <w:jc w:val="both"/>
        <w:rPr>
          <w:rFonts w:ascii="Times New Roman" w:eastAsia="Times New Roman" w:hAnsi="Times New Roman" w:cs="Times New Roman"/>
          <w:b/>
          <w:bCs/>
          <w:color w:val="000000"/>
          <w:sz w:val="24"/>
          <w:szCs w:val="24"/>
        </w:rPr>
      </w:pPr>
      <w:r w:rsidRPr="008C1E90">
        <w:rPr>
          <w:rFonts w:ascii="Times New Roman" w:eastAsia="Times New Roman" w:hAnsi="Times New Roman" w:cs="Times New Roman"/>
          <w:b/>
          <w:bCs/>
          <w:color w:val="000000"/>
          <w:sz w:val="24"/>
          <w:szCs w:val="24"/>
        </w:rPr>
        <w:t xml:space="preserve">1. Общие </w:t>
      </w:r>
      <w:r>
        <w:rPr>
          <w:rFonts w:ascii="Times New Roman" w:eastAsia="Times New Roman" w:hAnsi="Times New Roman" w:cs="Times New Roman"/>
          <w:b/>
          <w:bCs/>
          <w:color w:val="000000"/>
          <w:sz w:val="24"/>
          <w:szCs w:val="24"/>
        </w:rPr>
        <w:t>положения</w:t>
      </w:r>
    </w:p>
    <w:p w:rsidR="008C1E90" w:rsidRPr="008C1E90" w:rsidRDefault="008C1E90" w:rsidP="008C1E90">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Антикоррупционная политика Управления образования администрации Юргинского муниципального округа</w:t>
      </w:r>
      <w:r>
        <w:rPr>
          <w:rFonts w:ascii="Times New Roman" w:eastAsia="Times New Roman" w:hAnsi="Times New Roman" w:cs="Times New Roman"/>
          <w:bCs/>
          <w:color w:val="000000"/>
          <w:sz w:val="24"/>
          <w:szCs w:val="24"/>
        </w:rPr>
        <w:t xml:space="preserve"> (далее – У</w:t>
      </w:r>
      <w:r w:rsidR="00982A93">
        <w:rPr>
          <w:rFonts w:ascii="Times New Roman" w:eastAsia="Times New Roman" w:hAnsi="Times New Roman" w:cs="Times New Roman"/>
          <w:bCs/>
          <w:color w:val="000000"/>
          <w:sz w:val="24"/>
          <w:szCs w:val="24"/>
        </w:rPr>
        <w:t>правление</w:t>
      </w:r>
      <w:r>
        <w:rPr>
          <w:rFonts w:ascii="Times New Roman" w:eastAsia="Times New Roman" w:hAnsi="Times New Roman" w:cs="Times New Roman"/>
          <w:bCs/>
          <w:color w:val="000000"/>
          <w:sz w:val="24"/>
          <w:szCs w:val="24"/>
        </w:rPr>
        <w:t>)</w:t>
      </w:r>
      <w:r w:rsidRPr="008C1E90">
        <w:rPr>
          <w:rFonts w:ascii="Times New Roman" w:eastAsia="Times New Roman" w:hAnsi="Times New Roman" w:cs="Times New Roman"/>
          <w:bCs/>
          <w:color w:val="000000"/>
          <w:sz w:val="24"/>
          <w:szCs w:val="24"/>
        </w:rPr>
        <w:t xml:space="preserve">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982A93">
        <w:rPr>
          <w:rFonts w:ascii="Times New Roman" w:eastAsia="Times New Roman" w:hAnsi="Times New Roman" w:cs="Times New Roman"/>
          <w:bCs/>
          <w:color w:val="000000"/>
          <w:sz w:val="24"/>
          <w:szCs w:val="24"/>
        </w:rPr>
        <w:t>Управления</w:t>
      </w:r>
      <w:r w:rsidR="005B43C9">
        <w:rPr>
          <w:rFonts w:ascii="Times New Roman" w:eastAsia="Times New Roman" w:hAnsi="Times New Roman" w:cs="Times New Roman"/>
          <w:bCs/>
          <w:color w:val="000000"/>
          <w:sz w:val="24"/>
          <w:szCs w:val="24"/>
        </w:rPr>
        <w:t xml:space="preserve"> и подведомственных организаций</w:t>
      </w:r>
      <w:r w:rsidRPr="008C1E90">
        <w:rPr>
          <w:rFonts w:ascii="Times New Roman" w:eastAsia="Times New Roman" w:hAnsi="Times New Roman" w:cs="Times New Roman"/>
          <w:bCs/>
          <w:color w:val="000000"/>
          <w:sz w:val="24"/>
          <w:szCs w:val="24"/>
        </w:rPr>
        <w:t xml:space="preserve">. </w:t>
      </w:r>
    </w:p>
    <w:p w:rsidR="008C1E90" w:rsidRPr="008C1E90" w:rsidRDefault="0028535A" w:rsidP="0028535A">
      <w:pP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w:t>
      </w:r>
      <w:r w:rsidR="008C1E90" w:rsidRPr="008C1E90">
        <w:rPr>
          <w:rFonts w:ascii="Times New Roman" w:eastAsia="Times New Roman" w:hAnsi="Times New Roman" w:cs="Times New Roman"/>
          <w:bCs/>
          <w:color w:val="000000"/>
          <w:sz w:val="24"/>
          <w:szCs w:val="24"/>
        </w:rPr>
        <w:t xml:space="preserve">риверженность </w:t>
      </w:r>
      <w:r w:rsidR="00982A93">
        <w:rPr>
          <w:rFonts w:ascii="Times New Roman" w:eastAsia="Times New Roman" w:hAnsi="Times New Roman" w:cs="Times New Roman"/>
          <w:bCs/>
          <w:color w:val="000000"/>
          <w:sz w:val="24"/>
          <w:szCs w:val="24"/>
        </w:rPr>
        <w:t xml:space="preserve">Управления </w:t>
      </w:r>
      <w:r w:rsidR="008C1E90" w:rsidRPr="008C1E90">
        <w:rPr>
          <w:rFonts w:ascii="Times New Roman" w:eastAsia="Times New Roman" w:hAnsi="Times New Roman" w:cs="Times New Roman"/>
          <w:bCs/>
          <w:color w:val="000000"/>
          <w:sz w:val="24"/>
          <w:szCs w:val="24"/>
        </w:rPr>
        <w:t>закону и высоким этическим стандартам в деловых отношениях способствуют укрепле</w:t>
      </w:r>
      <w:r>
        <w:rPr>
          <w:rFonts w:ascii="Times New Roman" w:eastAsia="Times New Roman" w:hAnsi="Times New Roman" w:cs="Times New Roman"/>
          <w:bCs/>
          <w:color w:val="000000"/>
          <w:sz w:val="24"/>
          <w:szCs w:val="24"/>
        </w:rPr>
        <w:t>нию его</w:t>
      </w:r>
      <w:r w:rsidR="008C1E90" w:rsidRPr="008C1E90">
        <w:rPr>
          <w:rFonts w:ascii="Times New Roman" w:eastAsia="Times New Roman" w:hAnsi="Times New Roman" w:cs="Times New Roman"/>
          <w:bCs/>
          <w:color w:val="000000"/>
          <w:sz w:val="24"/>
          <w:szCs w:val="24"/>
        </w:rPr>
        <w:t xml:space="preserve"> репутации среди других </w:t>
      </w:r>
      <w:r>
        <w:rPr>
          <w:rFonts w:ascii="Times New Roman" w:eastAsia="Times New Roman" w:hAnsi="Times New Roman" w:cs="Times New Roman"/>
          <w:bCs/>
          <w:color w:val="000000"/>
          <w:sz w:val="24"/>
          <w:szCs w:val="24"/>
        </w:rPr>
        <w:t>учреждений</w:t>
      </w:r>
      <w:r w:rsidR="008C1E90" w:rsidRPr="008C1E90">
        <w:rPr>
          <w:rFonts w:ascii="Times New Roman" w:eastAsia="Times New Roman" w:hAnsi="Times New Roman" w:cs="Times New Roman"/>
          <w:bCs/>
          <w:color w:val="000000"/>
          <w:sz w:val="24"/>
          <w:szCs w:val="24"/>
        </w:rPr>
        <w:t xml:space="preserve">. При этом репутация </w:t>
      </w:r>
      <w:r>
        <w:rPr>
          <w:rFonts w:ascii="Times New Roman" w:eastAsia="Times New Roman" w:hAnsi="Times New Roman" w:cs="Times New Roman"/>
          <w:bCs/>
          <w:color w:val="000000"/>
          <w:sz w:val="24"/>
          <w:szCs w:val="24"/>
        </w:rPr>
        <w:t>У</w:t>
      </w:r>
      <w:r w:rsidR="00982A93">
        <w:rPr>
          <w:rFonts w:ascii="Times New Roman" w:eastAsia="Times New Roman" w:hAnsi="Times New Roman" w:cs="Times New Roman"/>
          <w:bCs/>
          <w:color w:val="000000"/>
          <w:sz w:val="24"/>
          <w:szCs w:val="24"/>
        </w:rPr>
        <w:t>правления</w:t>
      </w:r>
      <w:r w:rsidR="008C1E90" w:rsidRPr="008C1E90">
        <w:rPr>
          <w:rFonts w:ascii="Times New Roman" w:eastAsia="Times New Roman" w:hAnsi="Times New Roman" w:cs="Times New Roman"/>
          <w:bCs/>
          <w:color w:val="000000"/>
          <w:sz w:val="24"/>
          <w:szCs w:val="24"/>
        </w:rPr>
        <w:t xml:space="preserve"> может до некоторой степени служить защитой от коррупционных посягательств со стороны недобросовестных представителей других </w:t>
      </w:r>
      <w:r>
        <w:rPr>
          <w:rFonts w:ascii="Times New Roman" w:eastAsia="Times New Roman" w:hAnsi="Times New Roman" w:cs="Times New Roman"/>
          <w:bCs/>
          <w:color w:val="000000"/>
          <w:sz w:val="24"/>
          <w:szCs w:val="24"/>
        </w:rPr>
        <w:t>учреждений</w:t>
      </w:r>
      <w:r w:rsidR="008C1E90" w:rsidRPr="008C1E90">
        <w:rPr>
          <w:rFonts w:ascii="Times New Roman" w:eastAsia="Times New Roman" w:hAnsi="Times New Roman" w:cs="Times New Roman"/>
          <w:bCs/>
          <w:color w:val="000000"/>
          <w:sz w:val="24"/>
          <w:szCs w:val="24"/>
        </w:rPr>
        <w:t>.</w:t>
      </w:r>
    </w:p>
    <w:p w:rsidR="008C1E90" w:rsidRPr="008C1E90" w:rsidRDefault="008C1E90" w:rsidP="0028535A">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Кроме того, реализация мер по противодействию коррупции существенно снижает риски применения в отношении </w:t>
      </w:r>
      <w:r w:rsidR="0028535A">
        <w:rPr>
          <w:rFonts w:ascii="Times New Roman" w:eastAsia="Times New Roman" w:hAnsi="Times New Roman" w:cs="Times New Roman"/>
          <w:bCs/>
          <w:color w:val="000000"/>
          <w:sz w:val="24"/>
          <w:szCs w:val="24"/>
        </w:rPr>
        <w:t>У</w:t>
      </w:r>
      <w:r w:rsidR="00982A93">
        <w:rPr>
          <w:rFonts w:ascii="Times New Roman" w:eastAsia="Times New Roman" w:hAnsi="Times New Roman" w:cs="Times New Roman"/>
          <w:bCs/>
          <w:color w:val="000000"/>
          <w:sz w:val="24"/>
          <w:szCs w:val="24"/>
        </w:rPr>
        <w:t>правления</w:t>
      </w:r>
      <w:r w:rsidR="0028535A">
        <w:rPr>
          <w:rFonts w:ascii="Times New Roman" w:eastAsia="Times New Roman" w:hAnsi="Times New Roman" w:cs="Times New Roman"/>
          <w:bCs/>
          <w:color w:val="000000"/>
          <w:sz w:val="24"/>
          <w:szCs w:val="24"/>
        </w:rPr>
        <w:t xml:space="preserve"> </w:t>
      </w:r>
      <w:r w:rsidRPr="008C1E90">
        <w:rPr>
          <w:rFonts w:ascii="Times New Roman" w:eastAsia="Times New Roman" w:hAnsi="Times New Roman" w:cs="Times New Roman"/>
          <w:bCs/>
          <w:color w:val="000000"/>
          <w:sz w:val="24"/>
          <w:szCs w:val="24"/>
        </w:rPr>
        <w:t xml:space="preserve">мер ответственности за подкуп должностных лиц, в том числе и иностранных. </w:t>
      </w:r>
    </w:p>
    <w:p w:rsidR="008C1E90" w:rsidRPr="008C1E90" w:rsidRDefault="0028535A" w:rsidP="0028535A">
      <w:pP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Отказ У</w:t>
      </w:r>
      <w:r w:rsidR="00982A93">
        <w:rPr>
          <w:rFonts w:ascii="Times New Roman" w:eastAsia="Times New Roman" w:hAnsi="Times New Roman" w:cs="Times New Roman"/>
          <w:bCs/>
          <w:color w:val="000000"/>
          <w:sz w:val="24"/>
          <w:szCs w:val="24"/>
        </w:rPr>
        <w:t>правления</w:t>
      </w:r>
      <w:r w:rsidR="008C1E90" w:rsidRPr="008C1E90">
        <w:rPr>
          <w:rFonts w:ascii="Times New Roman" w:eastAsia="Times New Roman" w:hAnsi="Times New Roman" w:cs="Times New Roman"/>
          <w:bCs/>
          <w:color w:val="000000"/>
          <w:sz w:val="24"/>
          <w:szCs w:val="24"/>
        </w:rPr>
        <w:t xml:space="preserve"> от участия в коррупционных сделках и профилактика коррупции также способствуют добросовестному поведению ее сотрудн</w:t>
      </w:r>
      <w:r w:rsidR="005B43C9">
        <w:rPr>
          <w:rFonts w:ascii="Times New Roman" w:eastAsia="Times New Roman" w:hAnsi="Times New Roman" w:cs="Times New Roman"/>
          <w:bCs/>
          <w:color w:val="000000"/>
          <w:sz w:val="24"/>
          <w:szCs w:val="24"/>
        </w:rPr>
        <w:t>иков по отношению друг к другу,</w:t>
      </w:r>
      <w:r w:rsidR="008C1E90" w:rsidRPr="008C1E90">
        <w:rPr>
          <w:rFonts w:ascii="Times New Roman" w:eastAsia="Times New Roman" w:hAnsi="Times New Roman" w:cs="Times New Roman"/>
          <w:bCs/>
          <w:color w:val="000000"/>
          <w:sz w:val="24"/>
          <w:szCs w:val="24"/>
        </w:rPr>
        <w:t xml:space="preserve"> к само</w:t>
      </w:r>
      <w:r w:rsidR="00FA6701">
        <w:rPr>
          <w:rFonts w:ascii="Times New Roman" w:eastAsia="Times New Roman" w:hAnsi="Times New Roman" w:cs="Times New Roman"/>
          <w:bCs/>
          <w:color w:val="000000"/>
          <w:sz w:val="24"/>
          <w:szCs w:val="24"/>
        </w:rPr>
        <w:t>му</w:t>
      </w:r>
      <w:r w:rsidR="008C1E90" w:rsidRPr="008C1E90">
        <w:rPr>
          <w:rFonts w:ascii="Times New Roman" w:eastAsia="Times New Roman" w:hAnsi="Times New Roman" w:cs="Times New Roman"/>
          <w:bCs/>
          <w:color w:val="000000"/>
          <w:sz w:val="24"/>
          <w:szCs w:val="24"/>
        </w:rPr>
        <w:t xml:space="preserve"> </w:t>
      </w:r>
      <w:r w:rsidR="00FA6701">
        <w:rPr>
          <w:rFonts w:ascii="Times New Roman" w:eastAsia="Times New Roman" w:hAnsi="Times New Roman" w:cs="Times New Roman"/>
          <w:bCs/>
          <w:color w:val="000000"/>
          <w:sz w:val="24"/>
          <w:szCs w:val="24"/>
        </w:rPr>
        <w:t>У</w:t>
      </w:r>
      <w:r w:rsidR="00982A93">
        <w:rPr>
          <w:rFonts w:ascii="Times New Roman" w:eastAsia="Times New Roman" w:hAnsi="Times New Roman" w:cs="Times New Roman"/>
          <w:bCs/>
          <w:color w:val="000000"/>
          <w:sz w:val="24"/>
          <w:szCs w:val="24"/>
        </w:rPr>
        <w:t>правлению</w:t>
      </w:r>
      <w:r w:rsidR="005B43C9">
        <w:rPr>
          <w:rFonts w:ascii="Times New Roman" w:eastAsia="Times New Roman" w:hAnsi="Times New Roman" w:cs="Times New Roman"/>
          <w:bCs/>
          <w:color w:val="000000"/>
          <w:sz w:val="24"/>
          <w:szCs w:val="24"/>
        </w:rPr>
        <w:t xml:space="preserve"> и подведомственным организациям</w:t>
      </w:r>
      <w:r w:rsidR="008C1E90" w:rsidRPr="008C1E90">
        <w:rPr>
          <w:rFonts w:ascii="Times New Roman" w:eastAsia="Times New Roman" w:hAnsi="Times New Roman" w:cs="Times New Roman"/>
          <w:bCs/>
          <w:color w:val="000000"/>
          <w:sz w:val="24"/>
          <w:szCs w:val="24"/>
        </w:rPr>
        <w:t xml:space="preserve">. И наоборот - лояльное отношение </w:t>
      </w:r>
      <w:r w:rsidR="00FA6701">
        <w:rPr>
          <w:rFonts w:ascii="Times New Roman" w:eastAsia="Times New Roman" w:hAnsi="Times New Roman" w:cs="Times New Roman"/>
          <w:bCs/>
          <w:color w:val="000000"/>
          <w:sz w:val="24"/>
          <w:szCs w:val="24"/>
        </w:rPr>
        <w:t>У</w:t>
      </w:r>
      <w:r w:rsidR="00982A93">
        <w:rPr>
          <w:rFonts w:ascii="Times New Roman" w:eastAsia="Times New Roman" w:hAnsi="Times New Roman" w:cs="Times New Roman"/>
          <w:bCs/>
          <w:color w:val="000000"/>
          <w:sz w:val="24"/>
          <w:szCs w:val="24"/>
        </w:rPr>
        <w:t>правления</w:t>
      </w:r>
      <w:r w:rsidR="008C1E90" w:rsidRPr="008C1E90">
        <w:rPr>
          <w:rFonts w:ascii="Times New Roman" w:eastAsia="Times New Roman" w:hAnsi="Times New Roman" w:cs="Times New Roman"/>
          <w:bCs/>
          <w:color w:val="000000"/>
          <w:sz w:val="24"/>
          <w:szCs w:val="24"/>
        </w:rPr>
        <w:t xml:space="preserve">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8C1E90" w:rsidRPr="008C1E90" w:rsidRDefault="008C1E90" w:rsidP="00FA6701">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В разработке и реализации антикоррупционной политики выдел</w:t>
      </w:r>
      <w:r w:rsidR="00FA6701">
        <w:rPr>
          <w:rFonts w:ascii="Times New Roman" w:eastAsia="Times New Roman" w:hAnsi="Times New Roman" w:cs="Times New Roman"/>
          <w:bCs/>
          <w:color w:val="000000"/>
          <w:sz w:val="24"/>
          <w:szCs w:val="24"/>
        </w:rPr>
        <w:t>яются</w:t>
      </w:r>
      <w:r w:rsidRPr="008C1E90">
        <w:rPr>
          <w:rFonts w:ascii="Times New Roman" w:eastAsia="Times New Roman" w:hAnsi="Times New Roman" w:cs="Times New Roman"/>
          <w:bCs/>
          <w:color w:val="000000"/>
          <w:sz w:val="24"/>
          <w:szCs w:val="24"/>
        </w:rPr>
        <w:t xml:space="preserve"> следующие этапы:</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разработка проекта антикоррупционной политики;</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согласование проекта и его утверждение;</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информирование работников о принятой антикоррупционной политике;</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реализация предусмотренных политикой антикоррупционных мер;</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анализ применения антикоррупционной политики и, при необходимости, ее пересмотр.</w:t>
      </w:r>
    </w:p>
    <w:p w:rsidR="008C1E90" w:rsidRPr="008C1E90" w:rsidRDefault="008C1E90" w:rsidP="00D75CEB">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D75CEB" w:rsidRPr="00D75CEB" w:rsidRDefault="00D75CEB" w:rsidP="00D75CEB">
      <w:pPr>
        <w:spacing w:after="0" w:line="240" w:lineRule="auto"/>
        <w:jc w:val="both"/>
        <w:rPr>
          <w:rFonts w:ascii="Times New Roman" w:eastAsia="Times New Roman" w:hAnsi="Times New Roman" w:cs="Times New Roman"/>
          <w:b/>
          <w:bCs/>
          <w:color w:val="000000"/>
          <w:sz w:val="24"/>
          <w:szCs w:val="24"/>
        </w:rPr>
      </w:pPr>
      <w:r w:rsidRPr="00D75CEB">
        <w:rPr>
          <w:rFonts w:ascii="Times New Roman" w:eastAsia="Times New Roman" w:hAnsi="Times New Roman" w:cs="Times New Roman"/>
          <w:b/>
          <w:bCs/>
          <w:color w:val="000000"/>
          <w:sz w:val="24"/>
          <w:szCs w:val="24"/>
        </w:rPr>
        <w:t xml:space="preserve">2. Цель и задачи  </w:t>
      </w:r>
      <w:r w:rsidRPr="008C1E90">
        <w:rPr>
          <w:rFonts w:ascii="Times New Roman" w:eastAsia="Times New Roman" w:hAnsi="Times New Roman" w:cs="Times New Roman"/>
          <w:b/>
          <w:bCs/>
          <w:color w:val="000000"/>
          <w:sz w:val="24"/>
          <w:szCs w:val="24"/>
        </w:rPr>
        <w:t>внедрения антикоррупционной политики</w:t>
      </w:r>
    </w:p>
    <w:p w:rsidR="00237695" w:rsidRDefault="00237695" w:rsidP="00D75CEB">
      <w:pPr>
        <w:spacing w:after="0" w:line="240" w:lineRule="auto"/>
        <w:jc w:val="both"/>
        <w:rPr>
          <w:rFonts w:ascii="Times New Roman" w:eastAsia="Times New Roman" w:hAnsi="Times New Roman" w:cs="Times New Roman"/>
          <w:bCs/>
          <w:color w:val="000000"/>
          <w:sz w:val="24"/>
          <w:szCs w:val="24"/>
        </w:rPr>
      </w:pPr>
    </w:p>
    <w:p w:rsidR="00D75CEB" w:rsidRPr="00D75CEB" w:rsidRDefault="00237695" w:rsidP="00237695">
      <w:pP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Цель:</w:t>
      </w:r>
      <w:r w:rsidR="00D75CEB" w:rsidRPr="00D75CEB">
        <w:rPr>
          <w:rFonts w:ascii="Times New Roman" w:eastAsia="Times New Roman" w:hAnsi="Times New Roman" w:cs="Times New Roman"/>
          <w:bCs/>
          <w:color w:val="000000"/>
          <w:sz w:val="24"/>
          <w:szCs w:val="24"/>
        </w:rPr>
        <w:t xml:space="preserve"> формирование единого подхода к обеспечению работы по профилактике и противодействию коррупции в </w:t>
      </w:r>
      <w:r>
        <w:rPr>
          <w:rFonts w:ascii="Times New Roman" w:eastAsia="Times New Roman" w:hAnsi="Times New Roman" w:cs="Times New Roman"/>
          <w:bCs/>
          <w:color w:val="000000"/>
          <w:sz w:val="24"/>
          <w:szCs w:val="24"/>
        </w:rPr>
        <w:t>Управлении</w:t>
      </w:r>
      <w:r w:rsidR="005B43C9">
        <w:rPr>
          <w:rFonts w:ascii="Times New Roman" w:eastAsia="Times New Roman" w:hAnsi="Times New Roman" w:cs="Times New Roman"/>
          <w:bCs/>
          <w:color w:val="000000"/>
          <w:sz w:val="24"/>
          <w:szCs w:val="24"/>
        </w:rPr>
        <w:t xml:space="preserve"> и подведомственных организациях</w:t>
      </w:r>
      <w:r w:rsidR="00D75CEB" w:rsidRPr="00D75CEB">
        <w:rPr>
          <w:rFonts w:ascii="Times New Roman" w:eastAsia="Times New Roman" w:hAnsi="Times New Roman" w:cs="Times New Roman"/>
          <w:bCs/>
          <w:color w:val="000000"/>
          <w:sz w:val="24"/>
          <w:szCs w:val="24"/>
        </w:rPr>
        <w:t>.</w:t>
      </w:r>
    </w:p>
    <w:p w:rsidR="00D75CEB" w:rsidRPr="00D75CEB" w:rsidRDefault="00D75CEB" w:rsidP="00237695">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Задач</w:t>
      </w:r>
      <w:r w:rsidR="00237695">
        <w:rPr>
          <w:rFonts w:ascii="Times New Roman" w:eastAsia="Times New Roman" w:hAnsi="Times New Roman" w:cs="Times New Roman"/>
          <w:bCs/>
          <w:color w:val="000000"/>
          <w:sz w:val="24"/>
          <w:szCs w:val="24"/>
        </w:rPr>
        <w:t>и</w:t>
      </w:r>
      <w:r w:rsidRPr="00D75CEB">
        <w:rPr>
          <w:rFonts w:ascii="Times New Roman" w:eastAsia="Times New Roman" w:hAnsi="Times New Roman" w:cs="Times New Roman"/>
          <w:bCs/>
          <w:color w:val="000000"/>
          <w:sz w:val="24"/>
          <w:szCs w:val="24"/>
        </w:rPr>
        <w:t>:</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 xml:space="preserve">- информирование </w:t>
      </w:r>
      <w:r w:rsidR="00237695">
        <w:rPr>
          <w:rFonts w:ascii="Times New Roman" w:eastAsia="Times New Roman" w:hAnsi="Times New Roman" w:cs="Times New Roman"/>
          <w:bCs/>
          <w:color w:val="000000"/>
          <w:sz w:val="24"/>
          <w:szCs w:val="24"/>
        </w:rPr>
        <w:t xml:space="preserve">сотрудников </w:t>
      </w:r>
      <w:r w:rsidR="008F4257">
        <w:rPr>
          <w:rFonts w:ascii="Times New Roman" w:eastAsia="Times New Roman" w:hAnsi="Times New Roman" w:cs="Times New Roman"/>
          <w:bCs/>
          <w:color w:val="000000"/>
          <w:sz w:val="24"/>
          <w:szCs w:val="24"/>
        </w:rPr>
        <w:t>о</w:t>
      </w:r>
      <w:r w:rsidRPr="00D75CEB">
        <w:rPr>
          <w:rFonts w:ascii="Times New Roman" w:eastAsia="Times New Roman" w:hAnsi="Times New Roman" w:cs="Times New Roman"/>
          <w:bCs/>
          <w:color w:val="000000"/>
          <w:sz w:val="24"/>
          <w:szCs w:val="24"/>
        </w:rPr>
        <w:t xml:space="preserve"> работ</w:t>
      </w:r>
      <w:r w:rsidR="008F4257">
        <w:rPr>
          <w:rFonts w:ascii="Times New Roman" w:eastAsia="Times New Roman" w:hAnsi="Times New Roman" w:cs="Times New Roman"/>
          <w:bCs/>
          <w:color w:val="000000"/>
          <w:sz w:val="24"/>
          <w:szCs w:val="24"/>
        </w:rPr>
        <w:t>е</w:t>
      </w:r>
      <w:r w:rsidRPr="00D75CEB">
        <w:rPr>
          <w:rFonts w:ascii="Times New Roman" w:eastAsia="Times New Roman" w:hAnsi="Times New Roman" w:cs="Times New Roman"/>
          <w:bCs/>
          <w:color w:val="000000"/>
          <w:sz w:val="24"/>
          <w:szCs w:val="24"/>
        </w:rPr>
        <w:t xml:space="preserve"> по противодействию коррупции и ответственности за совершение коррупционных правонарушений;</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 определение основных принципов противодействия коррупции;</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 разработк</w:t>
      </w:r>
      <w:r w:rsidR="008F4257">
        <w:rPr>
          <w:rFonts w:ascii="Times New Roman" w:eastAsia="Times New Roman" w:hAnsi="Times New Roman" w:cs="Times New Roman"/>
          <w:bCs/>
          <w:color w:val="000000"/>
          <w:sz w:val="24"/>
          <w:szCs w:val="24"/>
        </w:rPr>
        <w:t>а и реализация</w:t>
      </w:r>
      <w:r w:rsidRPr="00D75CEB">
        <w:rPr>
          <w:rFonts w:ascii="Times New Roman" w:eastAsia="Times New Roman" w:hAnsi="Times New Roman" w:cs="Times New Roman"/>
          <w:bCs/>
          <w:color w:val="000000"/>
          <w:sz w:val="24"/>
          <w:szCs w:val="24"/>
        </w:rPr>
        <w:t xml:space="preserve"> мер, направленных на профилактику и противодействие коррупции.</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 </w:t>
      </w:r>
    </w:p>
    <w:p w:rsidR="00D75CEB" w:rsidRPr="00D75CEB" w:rsidRDefault="008F4257" w:rsidP="00D75CEB">
      <w:pPr>
        <w:spacing w:after="0" w:line="240" w:lineRule="auto"/>
        <w:jc w:val="both"/>
        <w:rPr>
          <w:rFonts w:ascii="Times New Roman" w:eastAsia="Times New Roman" w:hAnsi="Times New Roman" w:cs="Times New Roman"/>
          <w:b/>
          <w:bCs/>
          <w:color w:val="000000"/>
          <w:sz w:val="24"/>
          <w:szCs w:val="24"/>
        </w:rPr>
      </w:pPr>
      <w:r w:rsidRPr="008F4257">
        <w:rPr>
          <w:rFonts w:ascii="Times New Roman" w:eastAsia="Times New Roman" w:hAnsi="Times New Roman" w:cs="Times New Roman"/>
          <w:b/>
          <w:bCs/>
          <w:color w:val="000000"/>
          <w:sz w:val="24"/>
          <w:szCs w:val="24"/>
        </w:rPr>
        <w:t>3</w:t>
      </w:r>
      <w:r w:rsidR="00D75CEB" w:rsidRPr="00D75CEB">
        <w:rPr>
          <w:rFonts w:ascii="Times New Roman" w:eastAsia="Times New Roman" w:hAnsi="Times New Roman" w:cs="Times New Roman"/>
          <w:b/>
          <w:bCs/>
          <w:color w:val="000000"/>
          <w:sz w:val="24"/>
          <w:szCs w:val="24"/>
        </w:rPr>
        <w:t>. Термины и определения</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 </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w:t>
      </w:r>
      <w:r w:rsidRPr="00D75CEB">
        <w:rPr>
          <w:rFonts w:ascii="Times New Roman" w:eastAsia="Times New Roman" w:hAnsi="Times New Roman" w:cs="Times New Roman"/>
          <w:bCs/>
          <w:color w:val="000000"/>
          <w:sz w:val="24"/>
          <w:szCs w:val="24"/>
        </w:rPr>
        <w:lastRenderedPageBreak/>
        <w:t>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anchor="block_101" w:history="1">
        <w:r w:rsidRPr="008F4257">
          <w:rPr>
            <w:rFonts w:ascii="Times New Roman" w:eastAsia="Times New Roman" w:hAnsi="Times New Roman" w:cs="Times New Roman"/>
            <w:bCs/>
            <w:sz w:val="24"/>
            <w:szCs w:val="24"/>
          </w:rPr>
          <w:t>пункт 1 статьи 1</w:t>
        </w:r>
      </w:hyperlink>
      <w:r w:rsidRPr="00D75CEB">
        <w:rPr>
          <w:rFonts w:ascii="Times New Roman" w:eastAsia="Times New Roman" w:hAnsi="Times New Roman" w:cs="Times New Roman"/>
          <w:bCs/>
          <w:color w:val="000000"/>
          <w:sz w:val="24"/>
          <w:szCs w:val="24"/>
        </w:rPr>
        <w:t> Федерального закона от 25 декабря 2008 г. N 273-ФЗ "О противодействии коррупции").</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anchor="block_102" w:history="1">
        <w:r w:rsidRPr="008F4257">
          <w:rPr>
            <w:rFonts w:ascii="Times New Roman" w:eastAsia="Times New Roman" w:hAnsi="Times New Roman" w:cs="Times New Roman"/>
            <w:bCs/>
            <w:sz w:val="24"/>
            <w:szCs w:val="24"/>
          </w:rPr>
          <w:t>пункт 2 статьи 1</w:t>
        </w:r>
        <w:r w:rsidRPr="00D75CEB">
          <w:rPr>
            <w:rFonts w:ascii="Times New Roman" w:eastAsia="Times New Roman" w:hAnsi="Times New Roman" w:cs="Times New Roman"/>
            <w:bCs/>
            <w:color w:val="3272C0"/>
            <w:sz w:val="24"/>
            <w:szCs w:val="24"/>
          </w:rPr>
          <w:t> </w:t>
        </w:r>
      </w:hyperlink>
      <w:r w:rsidRPr="00D75CEB">
        <w:rPr>
          <w:rFonts w:ascii="Times New Roman" w:eastAsia="Times New Roman" w:hAnsi="Times New Roman" w:cs="Times New Roman"/>
          <w:bCs/>
          <w:color w:val="000000"/>
          <w:sz w:val="24"/>
          <w:szCs w:val="24"/>
        </w:rPr>
        <w:t>Федерального закона от 25 декабря 2008 г. N 273-ФЗ "О противодействии коррупции"):</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а) по предупреждению коррупции, в том числе по выявлению и последующему устранению причин коррупции (профилактика коррупции);</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б) по выявлению, предупреждению, пресечению, раскрытию и расследованию коррупционных правонарушений (борьба с коррупцией);</w:t>
      </w:r>
    </w:p>
    <w:p w:rsidR="00D75CEB" w:rsidRPr="00D75CEB" w:rsidRDefault="00D75CEB" w:rsidP="00D75CEB">
      <w:pPr>
        <w:spacing w:after="0" w:line="240" w:lineRule="auto"/>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в) по минимизации и (или) ликвидации последствий коррупционных правонарушений.</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Организация -</w:t>
      </w:r>
      <w:r w:rsidR="008F4257">
        <w:rPr>
          <w:rFonts w:ascii="Times New Roman" w:eastAsia="Times New Roman" w:hAnsi="Times New Roman" w:cs="Times New Roman"/>
          <w:bCs/>
          <w:color w:val="000000"/>
          <w:sz w:val="24"/>
          <w:szCs w:val="24"/>
        </w:rPr>
        <w:t xml:space="preserve"> </w:t>
      </w:r>
      <w:r w:rsidRPr="00D75CEB">
        <w:rPr>
          <w:rFonts w:ascii="Times New Roman" w:eastAsia="Times New Roman" w:hAnsi="Times New Roman" w:cs="Times New Roman"/>
          <w:bCs/>
          <w:color w:val="000000"/>
          <w:sz w:val="24"/>
          <w:szCs w:val="24"/>
        </w:rPr>
        <w:t>юридическое лицо независимо от формы собственности, организационно-правовой формы и отраслевой принадлежности.</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anchor="block_20401" w:history="1">
        <w:r w:rsidRPr="008F4257">
          <w:rPr>
            <w:rFonts w:ascii="Times New Roman" w:eastAsia="Times New Roman" w:hAnsi="Times New Roman" w:cs="Times New Roman"/>
            <w:bCs/>
            <w:sz w:val="24"/>
            <w:szCs w:val="24"/>
          </w:rPr>
          <w:t>часть 1 статьи 204</w:t>
        </w:r>
      </w:hyperlink>
      <w:r w:rsidRPr="00D75CEB">
        <w:rPr>
          <w:rFonts w:ascii="Times New Roman" w:eastAsia="Times New Roman" w:hAnsi="Times New Roman" w:cs="Times New Roman"/>
          <w:bCs/>
          <w:color w:val="000000"/>
          <w:sz w:val="24"/>
          <w:szCs w:val="24"/>
        </w:rPr>
        <w:t> Уголовного кодекса Российской Федерации).</w:t>
      </w:r>
    </w:p>
    <w:p w:rsidR="00D75CEB" w:rsidRPr="00D75CEB" w:rsidRDefault="00D75CEB" w:rsidP="008F4257">
      <w:pPr>
        <w:spacing w:after="0" w:line="240" w:lineRule="auto"/>
        <w:ind w:firstLine="708"/>
        <w:jc w:val="both"/>
        <w:rPr>
          <w:rFonts w:ascii="Times New Roman" w:eastAsia="Times New Roman" w:hAnsi="Times New Roman" w:cs="Times New Roman"/>
          <w:bCs/>
          <w:color w:val="000000"/>
          <w:sz w:val="24"/>
          <w:szCs w:val="24"/>
        </w:rPr>
      </w:pPr>
      <w:r w:rsidRPr="00D75CEB">
        <w:rPr>
          <w:rFonts w:ascii="Times New Roman" w:eastAsia="Times New Roman" w:hAnsi="Times New Roman" w:cs="Times New Roman"/>
          <w:bCs/>
          <w:color w:val="000000"/>
          <w:sz w:val="24"/>
          <w:szCs w:val="24"/>
        </w:rPr>
        <w:t>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D75CEB" w:rsidRDefault="00D75CEB" w:rsidP="008C1E90">
      <w:pPr>
        <w:spacing w:after="0" w:line="240" w:lineRule="auto"/>
        <w:jc w:val="both"/>
        <w:rPr>
          <w:rFonts w:ascii="Times New Roman" w:eastAsia="Times New Roman" w:hAnsi="Times New Roman" w:cs="Times New Roman"/>
          <w:b/>
          <w:bCs/>
          <w:color w:val="000000"/>
          <w:sz w:val="24"/>
          <w:szCs w:val="24"/>
        </w:rPr>
      </w:pPr>
    </w:p>
    <w:p w:rsidR="00F16933" w:rsidRPr="00F16933" w:rsidRDefault="00F16933" w:rsidP="00F16933">
      <w:pPr>
        <w:spacing w:after="0" w:line="240" w:lineRule="auto"/>
        <w:jc w:val="both"/>
        <w:rPr>
          <w:rFonts w:ascii="Times New Roman" w:eastAsia="Times New Roman" w:hAnsi="Times New Roman" w:cs="Times New Roman"/>
          <w:b/>
          <w:bCs/>
          <w:color w:val="000000"/>
          <w:sz w:val="24"/>
          <w:szCs w:val="24"/>
        </w:rPr>
      </w:pPr>
      <w:r w:rsidRPr="00F16933">
        <w:rPr>
          <w:rFonts w:ascii="Times New Roman" w:eastAsia="Times New Roman" w:hAnsi="Times New Roman" w:cs="Times New Roman"/>
          <w:b/>
          <w:bCs/>
          <w:color w:val="000000"/>
          <w:sz w:val="24"/>
          <w:szCs w:val="24"/>
        </w:rPr>
        <w:t>4. О</w:t>
      </w:r>
      <w:r w:rsidRPr="008C1E90">
        <w:rPr>
          <w:rFonts w:ascii="Times New Roman" w:eastAsia="Times New Roman" w:hAnsi="Times New Roman" w:cs="Times New Roman"/>
          <w:b/>
          <w:bCs/>
          <w:color w:val="000000"/>
          <w:sz w:val="24"/>
          <w:szCs w:val="24"/>
        </w:rPr>
        <w:t xml:space="preserve">сновные принципы антикоррупционной деятельности </w:t>
      </w:r>
      <w:r>
        <w:rPr>
          <w:rFonts w:ascii="Times New Roman" w:eastAsia="Times New Roman" w:hAnsi="Times New Roman" w:cs="Times New Roman"/>
          <w:b/>
          <w:bCs/>
          <w:color w:val="000000"/>
          <w:sz w:val="24"/>
          <w:szCs w:val="24"/>
        </w:rPr>
        <w:t>Управления</w:t>
      </w:r>
    </w:p>
    <w:p w:rsidR="00F16933" w:rsidRDefault="00F16933" w:rsidP="00F16933">
      <w:pPr>
        <w:spacing w:after="0" w:line="240" w:lineRule="auto"/>
        <w:jc w:val="both"/>
        <w:rPr>
          <w:rFonts w:ascii="Times New Roman" w:eastAsia="Times New Roman" w:hAnsi="Times New Roman" w:cs="Times New Roman"/>
          <w:bCs/>
          <w:color w:val="000000"/>
          <w:sz w:val="24"/>
          <w:szCs w:val="24"/>
        </w:rPr>
      </w:pPr>
    </w:p>
    <w:p w:rsidR="00F16933" w:rsidRPr="00F16933" w:rsidRDefault="00F16933" w:rsidP="00F16933">
      <w:pP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Принципы, взятые за основу п</w:t>
      </w:r>
      <w:r w:rsidRPr="00F16933">
        <w:rPr>
          <w:rFonts w:ascii="Times New Roman" w:eastAsia="Times New Roman" w:hAnsi="Times New Roman" w:cs="Times New Roman"/>
          <w:bCs/>
          <w:color w:val="000000"/>
          <w:sz w:val="24"/>
          <w:szCs w:val="24"/>
        </w:rPr>
        <w:t>ри создании системы мер противодействия коррупции</w:t>
      </w:r>
      <w:r>
        <w:rPr>
          <w:rFonts w:ascii="Times New Roman" w:eastAsia="Times New Roman" w:hAnsi="Times New Roman" w:cs="Times New Roman"/>
          <w:bCs/>
          <w:color w:val="000000"/>
          <w:sz w:val="24"/>
          <w:szCs w:val="24"/>
        </w:rPr>
        <w:t xml:space="preserve"> в Управлении</w:t>
      </w:r>
      <w:r w:rsidR="005B43C9">
        <w:rPr>
          <w:rFonts w:ascii="Times New Roman" w:eastAsia="Times New Roman" w:hAnsi="Times New Roman" w:cs="Times New Roman"/>
          <w:bCs/>
          <w:color w:val="000000"/>
          <w:sz w:val="24"/>
          <w:szCs w:val="24"/>
        </w:rPr>
        <w:t xml:space="preserve"> и подведомственных организациях</w:t>
      </w:r>
      <w:r w:rsidRPr="00F16933">
        <w:rPr>
          <w:rFonts w:ascii="Times New Roman" w:eastAsia="Times New Roman" w:hAnsi="Times New Roman" w:cs="Times New Roman"/>
          <w:bCs/>
          <w:color w:val="000000"/>
          <w:sz w:val="24"/>
          <w:szCs w:val="24"/>
        </w:rPr>
        <w:t>:</w:t>
      </w:r>
    </w:p>
    <w:p w:rsidR="00F16933" w:rsidRPr="00F16933" w:rsidRDefault="00F16933" w:rsidP="00F16933">
      <w:pPr>
        <w:spacing w:after="0" w:line="240" w:lineRule="auto"/>
        <w:jc w:val="both"/>
        <w:rPr>
          <w:rFonts w:ascii="Times New Roman" w:eastAsia="Times New Roman" w:hAnsi="Times New Roman" w:cs="Times New Roman"/>
          <w:bCs/>
          <w:color w:val="000000"/>
          <w:sz w:val="24"/>
          <w:szCs w:val="24"/>
        </w:rPr>
      </w:pPr>
      <w:r w:rsidRPr="00F16933">
        <w:rPr>
          <w:rFonts w:ascii="Times New Roman" w:eastAsia="Times New Roman" w:hAnsi="Times New Roman" w:cs="Times New Roman"/>
          <w:bCs/>
          <w:color w:val="000000"/>
          <w:sz w:val="24"/>
          <w:szCs w:val="24"/>
        </w:rPr>
        <w:t xml:space="preserve">1. Принцип соответствия политики </w:t>
      </w:r>
      <w:r w:rsidR="00D5473D">
        <w:rPr>
          <w:rFonts w:ascii="Times New Roman" w:eastAsia="Times New Roman" w:hAnsi="Times New Roman" w:cs="Times New Roman"/>
          <w:bCs/>
          <w:color w:val="000000"/>
          <w:sz w:val="24"/>
          <w:szCs w:val="24"/>
        </w:rPr>
        <w:t>Управления</w:t>
      </w:r>
      <w:r w:rsidRPr="00F16933">
        <w:rPr>
          <w:rFonts w:ascii="Times New Roman" w:eastAsia="Times New Roman" w:hAnsi="Times New Roman" w:cs="Times New Roman"/>
          <w:bCs/>
          <w:color w:val="000000"/>
          <w:sz w:val="24"/>
          <w:szCs w:val="24"/>
        </w:rPr>
        <w:t xml:space="preserve"> </w:t>
      </w:r>
      <w:r w:rsidR="005B43C9">
        <w:rPr>
          <w:rFonts w:ascii="Times New Roman" w:eastAsia="Times New Roman" w:hAnsi="Times New Roman" w:cs="Times New Roman"/>
          <w:bCs/>
          <w:color w:val="000000"/>
          <w:sz w:val="24"/>
          <w:szCs w:val="24"/>
        </w:rPr>
        <w:t>и подведомственных организаций</w:t>
      </w:r>
      <w:r w:rsidR="005B43C9" w:rsidRPr="00F16933">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действующему законодательству и общепринятым нормам.</w:t>
      </w:r>
      <w:r>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Соответствие реализуемых антикоррупционных мероприятий </w:t>
      </w:r>
      <w:hyperlink r:id="rId10" w:history="1">
        <w:r w:rsidRPr="00F16933">
          <w:rPr>
            <w:rFonts w:ascii="Times New Roman" w:eastAsia="Times New Roman" w:hAnsi="Times New Roman" w:cs="Times New Roman"/>
            <w:bCs/>
            <w:sz w:val="24"/>
            <w:szCs w:val="24"/>
          </w:rPr>
          <w:t>Конституции</w:t>
        </w:r>
      </w:hyperlink>
      <w:r w:rsidRPr="00F16933">
        <w:rPr>
          <w:rFonts w:ascii="Times New Roman" w:eastAsia="Times New Roman" w:hAnsi="Times New Roman" w:cs="Times New Roman"/>
          <w:bCs/>
          <w:color w:val="000000"/>
          <w:sz w:val="24"/>
          <w:szCs w:val="24"/>
        </w:rPr>
        <w:t xml:space="preserve"> Российской Федерации, заключенным </w:t>
      </w:r>
      <w:r w:rsidRPr="00F16933">
        <w:rPr>
          <w:rFonts w:ascii="Times New Roman" w:eastAsia="Times New Roman" w:hAnsi="Times New Roman" w:cs="Times New Roman"/>
          <w:bCs/>
          <w:color w:val="000000"/>
          <w:sz w:val="24"/>
          <w:szCs w:val="24"/>
        </w:rPr>
        <w:lastRenderedPageBreak/>
        <w:t xml:space="preserve">Российской Федерацией международным договорам, законодательству Российской Федерации и иным нормативным правовым актам, применимым к </w:t>
      </w:r>
      <w:r>
        <w:rPr>
          <w:rFonts w:ascii="Times New Roman" w:eastAsia="Times New Roman" w:hAnsi="Times New Roman" w:cs="Times New Roman"/>
          <w:bCs/>
          <w:color w:val="000000"/>
          <w:sz w:val="24"/>
          <w:szCs w:val="24"/>
        </w:rPr>
        <w:t>Управлению</w:t>
      </w:r>
      <w:r w:rsidR="005B43C9">
        <w:rPr>
          <w:rFonts w:ascii="Times New Roman" w:eastAsia="Times New Roman" w:hAnsi="Times New Roman" w:cs="Times New Roman"/>
          <w:bCs/>
          <w:color w:val="000000"/>
          <w:sz w:val="24"/>
          <w:szCs w:val="24"/>
        </w:rPr>
        <w:t xml:space="preserve"> и подведомственным организациям</w:t>
      </w:r>
      <w:r w:rsidRPr="00F16933">
        <w:rPr>
          <w:rFonts w:ascii="Times New Roman" w:eastAsia="Times New Roman" w:hAnsi="Times New Roman" w:cs="Times New Roman"/>
          <w:bCs/>
          <w:color w:val="000000"/>
          <w:sz w:val="24"/>
          <w:szCs w:val="24"/>
        </w:rPr>
        <w:t>.</w:t>
      </w:r>
    </w:p>
    <w:p w:rsidR="00F16933" w:rsidRPr="00F16933" w:rsidRDefault="00F16933" w:rsidP="00F16933">
      <w:pPr>
        <w:spacing w:after="0" w:line="240" w:lineRule="auto"/>
        <w:jc w:val="both"/>
        <w:rPr>
          <w:rFonts w:ascii="Times New Roman" w:eastAsia="Times New Roman" w:hAnsi="Times New Roman" w:cs="Times New Roman"/>
          <w:bCs/>
          <w:color w:val="000000"/>
          <w:sz w:val="24"/>
          <w:szCs w:val="24"/>
        </w:rPr>
      </w:pPr>
      <w:r w:rsidRPr="00F16933">
        <w:rPr>
          <w:rFonts w:ascii="Times New Roman" w:eastAsia="Times New Roman" w:hAnsi="Times New Roman" w:cs="Times New Roman"/>
          <w:bCs/>
          <w:color w:val="000000"/>
          <w:sz w:val="24"/>
          <w:szCs w:val="24"/>
        </w:rPr>
        <w:t>2. Принцип личного примера руководства.</w:t>
      </w:r>
      <w:r>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 xml:space="preserve">Ключевая роль </w:t>
      </w:r>
      <w:r>
        <w:rPr>
          <w:rFonts w:ascii="Times New Roman" w:eastAsia="Times New Roman" w:hAnsi="Times New Roman" w:cs="Times New Roman"/>
          <w:bCs/>
          <w:color w:val="000000"/>
          <w:sz w:val="24"/>
          <w:szCs w:val="24"/>
        </w:rPr>
        <w:t>начальника Управления</w:t>
      </w:r>
      <w:r w:rsidRPr="00F16933">
        <w:rPr>
          <w:rFonts w:ascii="Times New Roman" w:eastAsia="Times New Roman" w:hAnsi="Times New Roman" w:cs="Times New Roman"/>
          <w:bCs/>
          <w:color w:val="000000"/>
          <w:sz w:val="24"/>
          <w:szCs w:val="24"/>
        </w:rPr>
        <w:t xml:space="preserve"> </w:t>
      </w:r>
      <w:r w:rsidR="005B43C9">
        <w:rPr>
          <w:rFonts w:ascii="Times New Roman" w:eastAsia="Times New Roman" w:hAnsi="Times New Roman" w:cs="Times New Roman"/>
          <w:bCs/>
          <w:color w:val="000000"/>
          <w:sz w:val="24"/>
          <w:szCs w:val="24"/>
        </w:rPr>
        <w:t>и руководителей подведомственных организаций</w:t>
      </w:r>
      <w:r w:rsidR="005B43C9" w:rsidRPr="00F16933">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в формировании культуры нетерпимости к коррупции и в создании внутриорганизационной системы предупреждения и противодействия коррупции.</w:t>
      </w:r>
    </w:p>
    <w:p w:rsidR="00F16933" w:rsidRPr="00F16933" w:rsidRDefault="00F16933" w:rsidP="00F16933">
      <w:pPr>
        <w:spacing w:after="0" w:line="240" w:lineRule="auto"/>
        <w:jc w:val="both"/>
        <w:rPr>
          <w:rFonts w:ascii="Times New Roman" w:eastAsia="Times New Roman" w:hAnsi="Times New Roman" w:cs="Times New Roman"/>
          <w:bCs/>
          <w:color w:val="000000"/>
          <w:sz w:val="24"/>
          <w:szCs w:val="24"/>
        </w:rPr>
      </w:pPr>
      <w:r w:rsidRPr="00F16933">
        <w:rPr>
          <w:rFonts w:ascii="Times New Roman" w:eastAsia="Times New Roman" w:hAnsi="Times New Roman" w:cs="Times New Roman"/>
          <w:bCs/>
          <w:color w:val="000000"/>
          <w:sz w:val="24"/>
          <w:szCs w:val="24"/>
        </w:rPr>
        <w:t>3. Принцип вовлеченности работников.</w:t>
      </w:r>
      <w:r>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Информированность работников о положениях </w:t>
      </w:r>
      <w:hyperlink r:id="rId11" w:anchor="block_2" w:history="1">
        <w:r w:rsidRPr="00F16933">
          <w:rPr>
            <w:rFonts w:ascii="Times New Roman" w:eastAsia="Times New Roman" w:hAnsi="Times New Roman" w:cs="Times New Roman"/>
            <w:bCs/>
            <w:sz w:val="24"/>
            <w:szCs w:val="24"/>
          </w:rPr>
          <w:t>антикоррупционного законодательства</w:t>
        </w:r>
      </w:hyperlink>
      <w:r w:rsidRPr="00F16933">
        <w:rPr>
          <w:rFonts w:ascii="Times New Roman" w:eastAsia="Times New Roman" w:hAnsi="Times New Roman" w:cs="Times New Roman"/>
          <w:bCs/>
          <w:color w:val="000000"/>
          <w:sz w:val="24"/>
          <w:szCs w:val="24"/>
        </w:rPr>
        <w:t> и их активное участие в формировании и реализации антикоррупционных стандартов и процедур.</w:t>
      </w:r>
    </w:p>
    <w:p w:rsidR="00F16933" w:rsidRPr="00F16933" w:rsidRDefault="00F16933" w:rsidP="00F16933">
      <w:pPr>
        <w:spacing w:after="0" w:line="240" w:lineRule="auto"/>
        <w:jc w:val="both"/>
        <w:rPr>
          <w:rFonts w:ascii="Times New Roman" w:eastAsia="Times New Roman" w:hAnsi="Times New Roman" w:cs="Times New Roman"/>
          <w:bCs/>
          <w:color w:val="000000"/>
          <w:sz w:val="24"/>
          <w:szCs w:val="24"/>
        </w:rPr>
      </w:pPr>
      <w:r w:rsidRPr="00F16933">
        <w:rPr>
          <w:rFonts w:ascii="Times New Roman" w:eastAsia="Times New Roman" w:hAnsi="Times New Roman" w:cs="Times New Roman"/>
          <w:bCs/>
          <w:color w:val="000000"/>
          <w:sz w:val="24"/>
          <w:szCs w:val="24"/>
        </w:rPr>
        <w:t>4. Принцип соразмерности антикоррупционных процедур риску коррупции.</w:t>
      </w:r>
      <w:r>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 xml:space="preserve">Разработка и выполнение комплекса мероприятий, позволяющих снизить вероятность вовлечения </w:t>
      </w:r>
      <w:r>
        <w:rPr>
          <w:rFonts w:ascii="Times New Roman" w:eastAsia="Times New Roman" w:hAnsi="Times New Roman" w:cs="Times New Roman"/>
          <w:bCs/>
          <w:color w:val="000000"/>
          <w:sz w:val="24"/>
          <w:szCs w:val="24"/>
        </w:rPr>
        <w:t>Управления</w:t>
      </w:r>
      <w:r w:rsidRPr="00F16933">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начальника Управления</w:t>
      </w:r>
      <w:r w:rsidR="005B43C9">
        <w:rPr>
          <w:rFonts w:ascii="Times New Roman" w:eastAsia="Times New Roman" w:hAnsi="Times New Roman" w:cs="Times New Roman"/>
          <w:bCs/>
          <w:color w:val="000000"/>
          <w:sz w:val="24"/>
          <w:szCs w:val="24"/>
        </w:rPr>
        <w:t>, руководителей подведомственных организаций</w:t>
      </w:r>
      <w:r w:rsidRPr="00F16933">
        <w:rPr>
          <w:rFonts w:ascii="Times New Roman" w:eastAsia="Times New Roman" w:hAnsi="Times New Roman" w:cs="Times New Roman"/>
          <w:bCs/>
          <w:color w:val="000000"/>
          <w:sz w:val="24"/>
          <w:szCs w:val="24"/>
        </w:rPr>
        <w:t xml:space="preserve"> и сотрудников в коррупционную деятельность</w:t>
      </w:r>
      <w:r w:rsidR="00D403EE">
        <w:rPr>
          <w:rFonts w:ascii="Times New Roman" w:eastAsia="Times New Roman" w:hAnsi="Times New Roman" w:cs="Times New Roman"/>
          <w:bCs/>
          <w:color w:val="000000"/>
          <w:sz w:val="24"/>
          <w:szCs w:val="24"/>
        </w:rPr>
        <w:t>.</w:t>
      </w:r>
    </w:p>
    <w:p w:rsidR="00F16933" w:rsidRPr="00F16933" w:rsidRDefault="00F16933" w:rsidP="00F16933">
      <w:pPr>
        <w:spacing w:after="0" w:line="240" w:lineRule="auto"/>
        <w:jc w:val="both"/>
        <w:rPr>
          <w:rFonts w:ascii="Times New Roman" w:eastAsia="Times New Roman" w:hAnsi="Times New Roman" w:cs="Times New Roman"/>
          <w:bCs/>
          <w:color w:val="000000"/>
          <w:sz w:val="24"/>
          <w:szCs w:val="24"/>
        </w:rPr>
      </w:pPr>
      <w:r w:rsidRPr="00F16933">
        <w:rPr>
          <w:rFonts w:ascii="Times New Roman" w:eastAsia="Times New Roman" w:hAnsi="Times New Roman" w:cs="Times New Roman"/>
          <w:bCs/>
          <w:color w:val="000000"/>
          <w:sz w:val="24"/>
          <w:szCs w:val="24"/>
        </w:rPr>
        <w:t>5. Принцип эффективности антикоррупционных процедур.</w:t>
      </w:r>
      <w:r w:rsidR="00D403EE">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Применение</w:t>
      </w:r>
      <w:r w:rsidR="00D403EE">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таких антикоррупционных мероприятий, которые имеют низкую стоимость, обеспечивают простоту реализации и приносят значимый результат.</w:t>
      </w:r>
    </w:p>
    <w:p w:rsidR="00F16933" w:rsidRPr="00F16933" w:rsidRDefault="00F16933" w:rsidP="00F16933">
      <w:pPr>
        <w:spacing w:after="0" w:line="240" w:lineRule="auto"/>
        <w:jc w:val="both"/>
        <w:rPr>
          <w:rFonts w:ascii="Times New Roman" w:eastAsia="Times New Roman" w:hAnsi="Times New Roman" w:cs="Times New Roman"/>
          <w:bCs/>
          <w:color w:val="000000"/>
          <w:sz w:val="24"/>
          <w:szCs w:val="24"/>
        </w:rPr>
      </w:pPr>
      <w:r w:rsidRPr="00F16933">
        <w:rPr>
          <w:rFonts w:ascii="Times New Roman" w:eastAsia="Times New Roman" w:hAnsi="Times New Roman" w:cs="Times New Roman"/>
          <w:bCs/>
          <w:color w:val="000000"/>
          <w:sz w:val="24"/>
          <w:szCs w:val="24"/>
        </w:rPr>
        <w:t>6. Принцип ответственности и неотвратимости наказания.</w:t>
      </w:r>
      <w:r w:rsidR="00D403EE">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 xml:space="preserve">Неотвратимость наказания для работников </w:t>
      </w:r>
      <w:r w:rsidR="00D403EE">
        <w:rPr>
          <w:rFonts w:ascii="Times New Roman" w:eastAsia="Times New Roman" w:hAnsi="Times New Roman" w:cs="Times New Roman"/>
          <w:bCs/>
          <w:color w:val="000000"/>
          <w:sz w:val="24"/>
          <w:szCs w:val="24"/>
        </w:rPr>
        <w:t>Управления</w:t>
      </w:r>
      <w:r w:rsidRPr="00F16933">
        <w:rPr>
          <w:rFonts w:ascii="Times New Roman" w:eastAsia="Times New Roman" w:hAnsi="Times New Roman" w:cs="Times New Roman"/>
          <w:bCs/>
          <w:color w:val="000000"/>
          <w:sz w:val="24"/>
          <w:szCs w:val="24"/>
        </w:rPr>
        <w:t xml:space="preserve"> </w:t>
      </w:r>
      <w:r w:rsidR="005B43C9">
        <w:rPr>
          <w:rFonts w:ascii="Times New Roman" w:eastAsia="Times New Roman" w:hAnsi="Times New Roman" w:cs="Times New Roman"/>
          <w:bCs/>
          <w:color w:val="000000"/>
          <w:sz w:val="24"/>
          <w:szCs w:val="24"/>
        </w:rPr>
        <w:t>и руководителей подведомственных организаций</w:t>
      </w:r>
      <w:r w:rsidR="005B43C9" w:rsidRPr="00F16933">
        <w:rPr>
          <w:rFonts w:ascii="Times New Roman" w:eastAsia="Times New Roman" w:hAnsi="Times New Roman" w:cs="Times New Roman"/>
          <w:bCs/>
          <w:color w:val="000000"/>
          <w:sz w:val="24"/>
          <w:szCs w:val="24"/>
        </w:rPr>
        <w:t xml:space="preserve"> </w:t>
      </w:r>
      <w:r w:rsidRPr="00F16933">
        <w:rPr>
          <w:rFonts w:ascii="Times New Roman" w:eastAsia="Times New Roman" w:hAnsi="Times New Roman" w:cs="Times New Roman"/>
          <w:bCs/>
          <w:color w:val="000000"/>
          <w:sz w:val="24"/>
          <w:szCs w:val="24"/>
        </w:rPr>
        <w:t xml:space="preserve">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D403EE">
        <w:rPr>
          <w:rFonts w:ascii="Times New Roman" w:eastAsia="Times New Roman" w:hAnsi="Times New Roman" w:cs="Times New Roman"/>
          <w:bCs/>
          <w:color w:val="000000"/>
          <w:sz w:val="24"/>
          <w:szCs w:val="24"/>
        </w:rPr>
        <w:t>начальника Управления</w:t>
      </w:r>
      <w:r w:rsidR="005B43C9">
        <w:rPr>
          <w:rFonts w:ascii="Times New Roman" w:eastAsia="Times New Roman" w:hAnsi="Times New Roman" w:cs="Times New Roman"/>
          <w:bCs/>
          <w:color w:val="000000"/>
          <w:sz w:val="24"/>
          <w:szCs w:val="24"/>
        </w:rPr>
        <w:t>, руководителей подведомственных организаций</w:t>
      </w:r>
      <w:r w:rsidRPr="00F16933">
        <w:rPr>
          <w:rFonts w:ascii="Times New Roman" w:eastAsia="Times New Roman" w:hAnsi="Times New Roman" w:cs="Times New Roman"/>
          <w:bCs/>
          <w:color w:val="000000"/>
          <w:sz w:val="24"/>
          <w:szCs w:val="24"/>
        </w:rPr>
        <w:t xml:space="preserve"> за реализацию внутриорганизационной антикоррупционной политики.</w:t>
      </w:r>
    </w:p>
    <w:p w:rsidR="00F16933" w:rsidRPr="00F16933" w:rsidRDefault="00D403EE" w:rsidP="00F16933">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7</w:t>
      </w:r>
      <w:r w:rsidR="00F16933" w:rsidRPr="00F16933">
        <w:rPr>
          <w:rFonts w:ascii="Times New Roman" w:eastAsia="Times New Roman" w:hAnsi="Times New Roman" w:cs="Times New Roman"/>
          <w:bCs/>
          <w:color w:val="000000"/>
          <w:sz w:val="24"/>
          <w:szCs w:val="24"/>
        </w:rPr>
        <w:t>. Принцип постоянного контроля и регулярного мониторинга.</w:t>
      </w:r>
      <w:r w:rsidR="005B43C9">
        <w:rPr>
          <w:rFonts w:ascii="Times New Roman" w:eastAsia="Times New Roman" w:hAnsi="Times New Roman" w:cs="Times New Roman"/>
          <w:bCs/>
          <w:color w:val="000000"/>
          <w:sz w:val="24"/>
          <w:szCs w:val="24"/>
        </w:rPr>
        <w:t xml:space="preserve"> </w:t>
      </w:r>
      <w:r w:rsidR="00F16933" w:rsidRPr="00F16933">
        <w:rPr>
          <w:rFonts w:ascii="Times New Roman" w:eastAsia="Times New Roman" w:hAnsi="Times New Roman" w:cs="Times New Roman"/>
          <w:bCs/>
          <w:color w:val="000000"/>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16933" w:rsidRPr="00F16933" w:rsidRDefault="00F16933" w:rsidP="00F16933">
      <w:pPr>
        <w:spacing w:after="0" w:line="240" w:lineRule="auto"/>
        <w:rPr>
          <w:rFonts w:ascii="Arial" w:eastAsia="Times New Roman" w:hAnsi="Arial" w:cs="Arial"/>
          <w:b/>
          <w:bCs/>
          <w:color w:val="000000"/>
          <w:sz w:val="11"/>
          <w:szCs w:val="11"/>
        </w:rPr>
      </w:pPr>
      <w:r w:rsidRPr="00F16933">
        <w:rPr>
          <w:rFonts w:ascii="Arial" w:eastAsia="Times New Roman" w:hAnsi="Arial" w:cs="Arial"/>
          <w:b/>
          <w:bCs/>
          <w:color w:val="000000"/>
          <w:sz w:val="11"/>
          <w:szCs w:val="11"/>
        </w:rPr>
        <w:t> </w:t>
      </w:r>
    </w:p>
    <w:p w:rsidR="00D403EE" w:rsidRDefault="00D403EE" w:rsidP="008C1E90">
      <w:pPr>
        <w:spacing w:after="0" w:line="240" w:lineRule="auto"/>
        <w:jc w:val="both"/>
        <w:rPr>
          <w:rFonts w:ascii="Times New Roman" w:eastAsia="Times New Roman" w:hAnsi="Times New Roman" w:cs="Times New Roman"/>
          <w:b/>
          <w:bCs/>
          <w:color w:val="000000"/>
          <w:sz w:val="24"/>
          <w:szCs w:val="24"/>
        </w:rPr>
      </w:pPr>
    </w:p>
    <w:p w:rsidR="008C1E90" w:rsidRPr="008C1E90" w:rsidRDefault="00D403EE" w:rsidP="008C1E90">
      <w:pPr>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5</w:t>
      </w:r>
      <w:r w:rsidR="00FA6701" w:rsidRPr="00FA6701">
        <w:rPr>
          <w:rFonts w:ascii="Times New Roman" w:eastAsia="Times New Roman" w:hAnsi="Times New Roman" w:cs="Times New Roman"/>
          <w:b/>
          <w:bCs/>
          <w:color w:val="000000"/>
          <w:sz w:val="24"/>
          <w:szCs w:val="24"/>
        </w:rPr>
        <w:t xml:space="preserve">. </w:t>
      </w:r>
      <w:r w:rsidR="008C1E90" w:rsidRPr="008C1E90">
        <w:rPr>
          <w:rFonts w:ascii="Times New Roman" w:eastAsia="Times New Roman" w:hAnsi="Times New Roman" w:cs="Times New Roman"/>
          <w:b/>
          <w:bCs/>
          <w:color w:val="000000"/>
          <w:sz w:val="24"/>
          <w:szCs w:val="24"/>
        </w:rPr>
        <w:t xml:space="preserve">Разработка </w:t>
      </w:r>
      <w:r w:rsidR="00001B45">
        <w:rPr>
          <w:rFonts w:ascii="Times New Roman" w:eastAsia="Times New Roman" w:hAnsi="Times New Roman" w:cs="Times New Roman"/>
          <w:b/>
          <w:bCs/>
          <w:color w:val="000000"/>
          <w:sz w:val="24"/>
          <w:szCs w:val="24"/>
        </w:rPr>
        <w:t xml:space="preserve">Положения </w:t>
      </w:r>
      <w:r w:rsidR="008C1E90" w:rsidRPr="008C1E90">
        <w:rPr>
          <w:rFonts w:ascii="Times New Roman" w:eastAsia="Times New Roman" w:hAnsi="Times New Roman" w:cs="Times New Roman"/>
          <w:bCs/>
          <w:color w:val="000000"/>
          <w:sz w:val="24"/>
          <w:szCs w:val="24"/>
        </w:rPr>
        <w:t> </w:t>
      </w:r>
    </w:p>
    <w:p w:rsidR="008C1E90" w:rsidRPr="008C1E90" w:rsidRDefault="008C1E90" w:rsidP="00001B45">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Разработчиком </w:t>
      </w:r>
      <w:r w:rsidR="00001B45">
        <w:rPr>
          <w:rFonts w:ascii="Times New Roman" w:eastAsia="Times New Roman" w:hAnsi="Times New Roman" w:cs="Times New Roman"/>
          <w:bCs/>
          <w:color w:val="000000"/>
          <w:sz w:val="24"/>
          <w:szCs w:val="24"/>
        </w:rPr>
        <w:t xml:space="preserve">Положения об </w:t>
      </w:r>
      <w:r w:rsidRPr="008C1E90">
        <w:rPr>
          <w:rFonts w:ascii="Times New Roman" w:eastAsia="Times New Roman" w:hAnsi="Times New Roman" w:cs="Times New Roman"/>
          <w:bCs/>
          <w:color w:val="000000"/>
          <w:sz w:val="24"/>
          <w:szCs w:val="24"/>
        </w:rPr>
        <w:t>антикоррупционной политики выступа</w:t>
      </w:r>
      <w:r w:rsidR="00001B45">
        <w:rPr>
          <w:rFonts w:ascii="Times New Roman" w:eastAsia="Times New Roman" w:hAnsi="Times New Roman" w:cs="Times New Roman"/>
          <w:bCs/>
          <w:color w:val="000000"/>
          <w:sz w:val="24"/>
          <w:szCs w:val="24"/>
        </w:rPr>
        <w:t>е</w:t>
      </w:r>
      <w:r w:rsidRPr="008C1E90">
        <w:rPr>
          <w:rFonts w:ascii="Times New Roman" w:eastAsia="Times New Roman" w:hAnsi="Times New Roman" w:cs="Times New Roman"/>
          <w:bCs/>
          <w:color w:val="000000"/>
          <w:sz w:val="24"/>
          <w:szCs w:val="24"/>
        </w:rPr>
        <w:t xml:space="preserve">т </w:t>
      </w:r>
      <w:r w:rsidR="00982A93">
        <w:rPr>
          <w:rFonts w:ascii="Times New Roman" w:eastAsia="Times New Roman" w:hAnsi="Times New Roman" w:cs="Times New Roman"/>
          <w:bCs/>
          <w:color w:val="000000"/>
          <w:sz w:val="24"/>
          <w:szCs w:val="24"/>
        </w:rPr>
        <w:t>главный специалист Управления</w:t>
      </w:r>
      <w:r w:rsidR="00F16E3E">
        <w:rPr>
          <w:rFonts w:ascii="Times New Roman" w:eastAsia="Times New Roman" w:hAnsi="Times New Roman" w:cs="Times New Roman"/>
          <w:bCs/>
          <w:color w:val="000000"/>
          <w:sz w:val="24"/>
          <w:szCs w:val="24"/>
        </w:rPr>
        <w:t xml:space="preserve"> (юрист)</w:t>
      </w:r>
      <w:r w:rsidR="00982A93">
        <w:rPr>
          <w:rFonts w:ascii="Times New Roman" w:eastAsia="Times New Roman" w:hAnsi="Times New Roman" w:cs="Times New Roman"/>
          <w:bCs/>
          <w:color w:val="000000"/>
          <w:sz w:val="24"/>
          <w:szCs w:val="24"/>
        </w:rPr>
        <w:t>, на которого</w:t>
      </w:r>
      <w:r w:rsidRPr="008C1E90">
        <w:rPr>
          <w:rFonts w:ascii="Times New Roman" w:eastAsia="Times New Roman" w:hAnsi="Times New Roman" w:cs="Times New Roman"/>
          <w:bCs/>
          <w:color w:val="000000"/>
          <w:sz w:val="24"/>
          <w:szCs w:val="24"/>
        </w:rPr>
        <w:t xml:space="preserve"> </w:t>
      </w:r>
      <w:r w:rsidR="00982A93">
        <w:rPr>
          <w:rFonts w:ascii="Times New Roman" w:eastAsia="Times New Roman" w:hAnsi="Times New Roman" w:cs="Times New Roman"/>
          <w:bCs/>
          <w:color w:val="000000"/>
          <w:sz w:val="24"/>
          <w:szCs w:val="24"/>
        </w:rPr>
        <w:t>возложены</w:t>
      </w:r>
      <w:r w:rsidRPr="008C1E90">
        <w:rPr>
          <w:rFonts w:ascii="Times New Roman" w:eastAsia="Times New Roman" w:hAnsi="Times New Roman" w:cs="Times New Roman"/>
          <w:bCs/>
          <w:color w:val="000000"/>
          <w:sz w:val="24"/>
          <w:szCs w:val="24"/>
        </w:rPr>
        <w:t xml:space="preserve"> функции по профилактике и противодействию коррупции. </w:t>
      </w:r>
    </w:p>
    <w:p w:rsidR="008C1E90" w:rsidRPr="008C1E90" w:rsidRDefault="008C1E90" w:rsidP="00982A93">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Помимо лиц</w:t>
      </w:r>
      <w:r w:rsidR="00982A93">
        <w:rPr>
          <w:rFonts w:ascii="Times New Roman" w:eastAsia="Times New Roman" w:hAnsi="Times New Roman" w:cs="Times New Roman"/>
          <w:bCs/>
          <w:color w:val="000000"/>
          <w:sz w:val="24"/>
          <w:szCs w:val="24"/>
        </w:rPr>
        <w:t>а, непосредственно ответственного</w:t>
      </w:r>
      <w:r w:rsidRPr="008C1E90">
        <w:rPr>
          <w:rFonts w:ascii="Times New Roman" w:eastAsia="Times New Roman" w:hAnsi="Times New Roman" w:cs="Times New Roman"/>
          <w:bCs/>
          <w:color w:val="000000"/>
          <w:sz w:val="24"/>
          <w:szCs w:val="24"/>
        </w:rPr>
        <w:t xml:space="preserve"> за разработку </w:t>
      </w:r>
      <w:r w:rsidR="00982A93">
        <w:rPr>
          <w:rFonts w:ascii="Times New Roman" w:eastAsia="Times New Roman" w:hAnsi="Times New Roman" w:cs="Times New Roman"/>
          <w:bCs/>
          <w:color w:val="000000"/>
          <w:sz w:val="24"/>
          <w:szCs w:val="24"/>
        </w:rPr>
        <w:t>Положения</w:t>
      </w:r>
      <w:r w:rsidRPr="008C1E90">
        <w:rPr>
          <w:rFonts w:ascii="Times New Roman" w:eastAsia="Times New Roman" w:hAnsi="Times New Roman" w:cs="Times New Roman"/>
          <w:bCs/>
          <w:color w:val="000000"/>
          <w:sz w:val="24"/>
          <w:szCs w:val="24"/>
        </w:rPr>
        <w:t xml:space="preserve">, к его обсуждению </w:t>
      </w:r>
      <w:r w:rsidR="00982A93">
        <w:rPr>
          <w:rFonts w:ascii="Times New Roman" w:eastAsia="Times New Roman" w:hAnsi="Times New Roman" w:cs="Times New Roman"/>
          <w:bCs/>
          <w:color w:val="000000"/>
          <w:sz w:val="24"/>
          <w:szCs w:val="24"/>
        </w:rPr>
        <w:t>привлекаются все</w:t>
      </w:r>
      <w:r w:rsidRPr="008C1E90">
        <w:rPr>
          <w:rFonts w:ascii="Times New Roman" w:eastAsia="Times New Roman" w:hAnsi="Times New Roman" w:cs="Times New Roman"/>
          <w:bCs/>
          <w:color w:val="000000"/>
          <w:sz w:val="24"/>
          <w:szCs w:val="24"/>
        </w:rPr>
        <w:t xml:space="preserve"> работник</w:t>
      </w:r>
      <w:r w:rsidR="00982A93">
        <w:rPr>
          <w:rFonts w:ascii="Times New Roman" w:eastAsia="Times New Roman" w:hAnsi="Times New Roman" w:cs="Times New Roman"/>
          <w:bCs/>
          <w:color w:val="000000"/>
          <w:sz w:val="24"/>
          <w:szCs w:val="24"/>
        </w:rPr>
        <w:t>и</w:t>
      </w:r>
      <w:r w:rsidRPr="008C1E90">
        <w:rPr>
          <w:rFonts w:ascii="Times New Roman" w:eastAsia="Times New Roman" w:hAnsi="Times New Roman" w:cs="Times New Roman"/>
          <w:bCs/>
          <w:color w:val="000000"/>
          <w:sz w:val="24"/>
          <w:szCs w:val="24"/>
        </w:rPr>
        <w:t xml:space="preserve"> </w:t>
      </w:r>
      <w:r w:rsidR="00982A93">
        <w:rPr>
          <w:rFonts w:ascii="Times New Roman" w:eastAsia="Times New Roman" w:hAnsi="Times New Roman" w:cs="Times New Roman"/>
          <w:bCs/>
          <w:color w:val="000000"/>
          <w:sz w:val="24"/>
          <w:szCs w:val="24"/>
        </w:rPr>
        <w:t>Управления</w:t>
      </w:r>
      <w:r w:rsidR="005B43C9">
        <w:rPr>
          <w:rFonts w:ascii="Times New Roman" w:eastAsia="Times New Roman" w:hAnsi="Times New Roman" w:cs="Times New Roman"/>
          <w:bCs/>
          <w:color w:val="000000"/>
          <w:sz w:val="24"/>
          <w:szCs w:val="24"/>
        </w:rPr>
        <w:t>, руководители подведомственных организаций</w:t>
      </w:r>
      <w:r w:rsidRPr="008C1E90">
        <w:rPr>
          <w:rFonts w:ascii="Times New Roman" w:eastAsia="Times New Roman" w:hAnsi="Times New Roman" w:cs="Times New Roman"/>
          <w:bCs/>
          <w:color w:val="000000"/>
          <w:sz w:val="24"/>
          <w:szCs w:val="24"/>
        </w:rPr>
        <w:t>. Для этого обес</w:t>
      </w:r>
      <w:r w:rsidR="00982A93">
        <w:rPr>
          <w:rFonts w:ascii="Times New Roman" w:eastAsia="Times New Roman" w:hAnsi="Times New Roman" w:cs="Times New Roman"/>
          <w:bCs/>
          <w:color w:val="000000"/>
          <w:sz w:val="24"/>
          <w:szCs w:val="24"/>
        </w:rPr>
        <w:t>печивается их</w:t>
      </w:r>
      <w:r w:rsidRPr="008C1E90">
        <w:rPr>
          <w:rFonts w:ascii="Times New Roman" w:eastAsia="Times New Roman" w:hAnsi="Times New Roman" w:cs="Times New Roman"/>
          <w:bCs/>
          <w:color w:val="000000"/>
          <w:sz w:val="24"/>
          <w:szCs w:val="24"/>
        </w:rPr>
        <w:t xml:space="preserve"> информирование о возможности участия в подготовке проекта</w:t>
      </w:r>
      <w:r w:rsidR="00F16E3E">
        <w:rPr>
          <w:rFonts w:ascii="Times New Roman" w:eastAsia="Times New Roman" w:hAnsi="Times New Roman" w:cs="Times New Roman"/>
          <w:bCs/>
          <w:color w:val="000000"/>
          <w:sz w:val="24"/>
          <w:szCs w:val="24"/>
        </w:rPr>
        <w:t xml:space="preserve"> Положения</w:t>
      </w:r>
      <w:r w:rsidRPr="008C1E90">
        <w:rPr>
          <w:rFonts w:ascii="Times New Roman" w:eastAsia="Times New Roman" w:hAnsi="Times New Roman" w:cs="Times New Roman"/>
          <w:bCs/>
          <w:color w:val="000000"/>
          <w:sz w:val="24"/>
          <w:szCs w:val="24"/>
        </w:rPr>
        <w:t xml:space="preserve">. </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8C1E90" w:rsidRPr="008C1E90" w:rsidRDefault="00D403EE" w:rsidP="008C1E9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r w:rsidR="00F16E3E" w:rsidRPr="00F16E3E">
        <w:rPr>
          <w:rFonts w:ascii="Times New Roman" w:eastAsia="Times New Roman" w:hAnsi="Times New Roman" w:cs="Times New Roman"/>
          <w:b/>
          <w:bCs/>
          <w:color w:val="000000"/>
          <w:sz w:val="24"/>
          <w:szCs w:val="24"/>
        </w:rPr>
        <w:t xml:space="preserve">. </w:t>
      </w:r>
      <w:r w:rsidR="008C1E90" w:rsidRPr="008C1E90">
        <w:rPr>
          <w:rFonts w:ascii="Times New Roman" w:eastAsia="Times New Roman" w:hAnsi="Times New Roman" w:cs="Times New Roman"/>
          <w:b/>
          <w:bCs/>
          <w:color w:val="000000"/>
          <w:sz w:val="24"/>
          <w:szCs w:val="24"/>
        </w:rPr>
        <w:t xml:space="preserve">Согласование </w:t>
      </w:r>
      <w:r w:rsidR="00F16E3E" w:rsidRPr="00F16E3E">
        <w:rPr>
          <w:rFonts w:ascii="Times New Roman" w:eastAsia="Times New Roman" w:hAnsi="Times New Roman" w:cs="Times New Roman"/>
          <w:b/>
          <w:bCs/>
          <w:color w:val="000000"/>
          <w:sz w:val="24"/>
          <w:szCs w:val="24"/>
        </w:rPr>
        <w:t>Положения</w:t>
      </w:r>
      <w:r w:rsidR="008C1E90" w:rsidRPr="008C1E90">
        <w:rPr>
          <w:rFonts w:ascii="Times New Roman" w:eastAsia="Times New Roman" w:hAnsi="Times New Roman" w:cs="Times New Roman"/>
          <w:b/>
          <w:bCs/>
          <w:color w:val="000000"/>
          <w:sz w:val="24"/>
          <w:szCs w:val="24"/>
        </w:rPr>
        <w:t xml:space="preserve"> и его утверждение</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8C1E90" w:rsidRPr="008C1E90" w:rsidRDefault="008C1E90" w:rsidP="00F16E3E">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Проект </w:t>
      </w:r>
      <w:r w:rsidR="00F16E3E">
        <w:rPr>
          <w:rFonts w:ascii="Times New Roman" w:eastAsia="Times New Roman" w:hAnsi="Times New Roman" w:cs="Times New Roman"/>
          <w:bCs/>
          <w:color w:val="000000"/>
          <w:sz w:val="24"/>
          <w:szCs w:val="24"/>
        </w:rPr>
        <w:t>Положения</w:t>
      </w:r>
      <w:r w:rsidRPr="008C1E90">
        <w:rPr>
          <w:rFonts w:ascii="Times New Roman" w:eastAsia="Times New Roman" w:hAnsi="Times New Roman" w:cs="Times New Roman"/>
          <w:bCs/>
          <w:color w:val="000000"/>
          <w:sz w:val="24"/>
          <w:szCs w:val="24"/>
        </w:rPr>
        <w:t>, подготовленный с учетом поступивших предложений и замечаний, согласов</w:t>
      </w:r>
      <w:r w:rsidR="00F16E3E">
        <w:rPr>
          <w:rFonts w:ascii="Times New Roman" w:eastAsia="Times New Roman" w:hAnsi="Times New Roman" w:cs="Times New Roman"/>
          <w:bCs/>
          <w:color w:val="000000"/>
          <w:sz w:val="24"/>
          <w:szCs w:val="24"/>
        </w:rPr>
        <w:t>ыв</w:t>
      </w:r>
      <w:r w:rsidRPr="008C1E90">
        <w:rPr>
          <w:rFonts w:ascii="Times New Roman" w:eastAsia="Times New Roman" w:hAnsi="Times New Roman" w:cs="Times New Roman"/>
          <w:bCs/>
          <w:color w:val="000000"/>
          <w:sz w:val="24"/>
          <w:szCs w:val="24"/>
        </w:rPr>
        <w:t>а</w:t>
      </w:r>
      <w:r w:rsidR="00F16E3E">
        <w:rPr>
          <w:rFonts w:ascii="Times New Roman" w:eastAsia="Times New Roman" w:hAnsi="Times New Roman" w:cs="Times New Roman"/>
          <w:bCs/>
          <w:color w:val="000000"/>
          <w:sz w:val="24"/>
          <w:szCs w:val="24"/>
        </w:rPr>
        <w:t>е</w:t>
      </w:r>
      <w:r w:rsidRPr="008C1E90">
        <w:rPr>
          <w:rFonts w:ascii="Times New Roman" w:eastAsia="Times New Roman" w:hAnsi="Times New Roman" w:cs="Times New Roman"/>
          <w:bCs/>
          <w:color w:val="000000"/>
          <w:sz w:val="24"/>
          <w:szCs w:val="24"/>
        </w:rPr>
        <w:t>т</w:t>
      </w:r>
      <w:r w:rsidR="00F16E3E">
        <w:rPr>
          <w:rFonts w:ascii="Times New Roman" w:eastAsia="Times New Roman" w:hAnsi="Times New Roman" w:cs="Times New Roman"/>
          <w:bCs/>
          <w:color w:val="000000"/>
          <w:sz w:val="24"/>
          <w:szCs w:val="24"/>
        </w:rPr>
        <w:t>ся</w:t>
      </w:r>
      <w:r w:rsidRPr="008C1E90">
        <w:rPr>
          <w:rFonts w:ascii="Times New Roman" w:eastAsia="Times New Roman" w:hAnsi="Times New Roman" w:cs="Times New Roman"/>
          <w:bCs/>
          <w:color w:val="000000"/>
          <w:sz w:val="24"/>
          <w:szCs w:val="24"/>
        </w:rPr>
        <w:t xml:space="preserve"> с</w:t>
      </w:r>
      <w:r w:rsidR="00F16E3E">
        <w:rPr>
          <w:rFonts w:ascii="Times New Roman" w:eastAsia="Times New Roman" w:hAnsi="Times New Roman" w:cs="Times New Roman"/>
          <w:bCs/>
          <w:color w:val="000000"/>
          <w:sz w:val="24"/>
          <w:szCs w:val="24"/>
        </w:rPr>
        <w:t>о специалистом по</w:t>
      </w:r>
      <w:r w:rsidRPr="008C1E90">
        <w:rPr>
          <w:rFonts w:ascii="Times New Roman" w:eastAsia="Times New Roman" w:hAnsi="Times New Roman" w:cs="Times New Roman"/>
          <w:bCs/>
          <w:color w:val="000000"/>
          <w:sz w:val="24"/>
          <w:szCs w:val="24"/>
        </w:rPr>
        <w:t xml:space="preserve"> кадр</w:t>
      </w:r>
      <w:r w:rsidR="00F16E3E">
        <w:rPr>
          <w:rFonts w:ascii="Times New Roman" w:eastAsia="Times New Roman" w:hAnsi="Times New Roman" w:cs="Times New Roman"/>
          <w:bCs/>
          <w:color w:val="000000"/>
          <w:sz w:val="24"/>
          <w:szCs w:val="24"/>
        </w:rPr>
        <w:t>ам</w:t>
      </w:r>
      <w:r w:rsidRPr="008C1E90">
        <w:rPr>
          <w:rFonts w:ascii="Times New Roman" w:eastAsia="Times New Roman" w:hAnsi="Times New Roman" w:cs="Times New Roman"/>
          <w:bCs/>
          <w:color w:val="000000"/>
          <w:sz w:val="24"/>
          <w:szCs w:val="24"/>
        </w:rPr>
        <w:t>, после чего представ</w:t>
      </w:r>
      <w:r w:rsidR="00F16E3E">
        <w:rPr>
          <w:rFonts w:ascii="Times New Roman" w:eastAsia="Times New Roman" w:hAnsi="Times New Roman" w:cs="Times New Roman"/>
          <w:bCs/>
          <w:color w:val="000000"/>
          <w:sz w:val="24"/>
          <w:szCs w:val="24"/>
        </w:rPr>
        <w:t>ляется</w:t>
      </w:r>
      <w:r w:rsidRPr="008C1E90">
        <w:rPr>
          <w:rFonts w:ascii="Times New Roman" w:eastAsia="Times New Roman" w:hAnsi="Times New Roman" w:cs="Times New Roman"/>
          <w:bCs/>
          <w:color w:val="000000"/>
          <w:sz w:val="24"/>
          <w:szCs w:val="24"/>
        </w:rPr>
        <w:t xml:space="preserve"> </w:t>
      </w:r>
      <w:r w:rsidR="00F16E3E">
        <w:rPr>
          <w:rFonts w:ascii="Times New Roman" w:eastAsia="Times New Roman" w:hAnsi="Times New Roman" w:cs="Times New Roman"/>
          <w:bCs/>
          <w:color w:val="000000"/>
          <w:sz w:val="24"/>
          <w:szCs w:val="24"/>
        </w:rPr>
        <w:t>начальнику Управления</w:t>
      </w:r>
      <w:r w:rsidRPr="008C1E90">
        <w:rPr>
          <w:rFonts w:ascii="Times New Roman" w:eastAsia="Times New Roman" w:hAnsi="Times New Roman" w:cs="Times New Roman"/>
          <w:bCs/>
          <w:color w:val="000000"/>
          <w:sz w:val="24"/>
          <w:szCs w:val="24"/>
        </w:rPr>
        <w:t>.</w:t>
      </w:r>
    </w:p>
    <w:p w:rsidR="008C1E90" w:rsidRPr="008C1E90" w:rsidRDefault="00F16E3E" w:rsidP="00F16E3E">
      <w:pP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Положение </w:t>
      </w:r>
      <w:r w:rsidR="008C1E90" w:rsidRPr="008C1E90">
        <w:rPr>
          <w:rFonts w:ascii="Times New Roman" w:eastAsia="Times New Roman" w:hAnsi="Times New Roman" w:cs="Times New Roman"/>
          <w:bCs/>
          <w:color w:val="000000"/>
          <w:sz w:val="24"/>
          <w:szCs w:val="24"/>
        </w:rPr>
        <w:t xml:space="preserve">подлежит утверждению </w:t>
      </w:r>
      <w:r>
        <w:rPr>
          <w:rFonts w:ascii="Times New Roman" w:eastAsia="Times New Roman" w:hAnsi="Times New Roman" w:cs="Times New Roman"/>
          <w:bCs/>
          <w:color w:val="000000"/>
          <w:sz w:val="24"/>
          <w:szCs w:val="24"/>
        </w:rPr>
        <w:t>начальником Управления</w:t>
      </w:r>
      <w:r w:rsidR="008C1E90" w:rsidRPr="008C1E90">
        <w:rPr>
          <w:rFonts w:ascii="Times New Roman" w:eastAsia="Times New Roman" w:hAnsi="Times New Roman" w:cs="Times New Roman"/>
          <w:bCs/>
          <w:color w:val="000000"/>
          <w:sz w:val="24"/>
          <w:szCs w:val="24"/>
        </w:rPr>
        <w:t>. Принятие политики в форме локального нормативного акта обеспечи</w:t>
      </w:r>
      <w:r>
        <w:rPr>
          <w:rFonts w:ascii="Times New Roman" w:eastAsia="Times New Roman" w:hAnsi="Times New Roman" w:cs="Times New Roman"/>
          <w:bCs/>
          <w:color w:val="000000"/>
          <w:sz w:val="24"/>
          <w:szCs w:val="24"/>
        </w:rPr>
        <w:t>вае</w:t>
      </w:r>
      <w:r w:rsidR="008C1E90" w:rsidRPr="008C1E90">
        <w:rPr>
          <w:rFonts w:ascii="Times New Roman" w:eastAsia="Times New Roman" w:hAnsi="Times New Roman" w:cs="Times New Roman"/>
          <w:bCs/>
          <w:color w:val="000000"/>
          <w:sz w:val="24"/>
          <w:szCs w:val="24"/>
        </w:rPr>
        <w:t xml:space="preserve">т обязательность ее соблюдения всеми работниками </w:t>
      </w:r>
      <w:r>
        <w:rPr>
          <w:rFonts w:ascii="Times New Roman" w:eastAsia="Times New Roman" w:hAnsi="Times New Roman" w:cs="Times New Roman"/>
          <w:bCs/>
          <w:color w:val="000000"/>
          <w:sz w:val="24"/>
          <w:szCs w:val="24"/>
        </w:rPr>
        <w:t>Управления</w:t>
      </w:r>
      <w:r w:rsidR="005B43C9">
        <w:rPr>
          <w:rFonts w:ascii="Times New Roman" w:eastAsia="Times New Roman" w:hAnsi="Times New Roman" w:cs="Times New Roman"/>
          <w:bCs/>
          <w:color w:val="000000"/>
          <w:sz w:val="24"/>
          <w:szCs w:val="24"/>
        </w:rPr>
        <w:t xml:space="preserve"> и руководителями подведомственных организаций</w:t>
      </w:r>
      <w:r>
        <w:rPr>
          <w:rFonts w:ascii="Times New Roman" w:eastAsia="Times New Roman" w:hAnsi="Times New Roman" w:cs="Times New Roman"/>
          <w:bCs/>
          <w:color w:val="000000"/>
          <w:sz w:val="24"/>
          <w:szCs w:val="24"/>
        </w:rPr>
        <w:t>.</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8C1E90" w:rsidRPr="008C1E90" w:rsidRDefault="00F53436" w:rsidP="008C1E9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w:t>
      </w:r>
      <w:r w:rsidR="00F16E3E" w:rsidRPr="00F16E3E">
        <w:rPr>
          <w:rFonts w:ascii="Times New Roman" w:eastAsia="Times New Roman" w:hAnsi="Times New Roman" w:cs="Times New Roman"/>
          <w:b/>
          <w:bCs/>
          <w:color w:val="000000"/>
          <w:sz w:val="24"/>
          <w:szCs w:val="24"/>
        </w:rPr>
        <w:t xml:space="preserve">. </w:t>
      </w:r>
      <w:r w:rsidR="008C1E90" w:rsidRPr="008C1E90">
        <w:rPr>
          <w:rFonts w:ascii="Times New Roman" w:eastAsia="Times New Roman" w:hAnsi="Times New Roman" w:cs="Times New Roman"/>
          <w:b/>
          <w:bCs/>
          <w:color w:val="000000"/>
          <w:sz w:val="24"/>
          <w:szCs w:val="24"/>
        </w:rPr>
        <w:t xml:space="preserve">Информирование работников о принятой в </w:t>
      </w:r>
      <w:r w:rsidR="00F16E3E">
        <w:rPr>
          <w:rFonts w:ascii="Times New Roman" w:eastAsia="Times New Roman" w:hAnsi="Times New Roman" w:cs="Times New Roman"/>
          <w:b/>
          <w:bCs/>
          <w:color w:val="000000"/>
          <w:sz w:val="24"/>
          <w:szCs w:val="24"/>
        </w:rPr>
        <w:t>Управлении</w:t>
      </w:r>
      <w:r w:rsidR="008C1E90" w:rsidRPr="008C1E90">
        <w:rPr>
          <w:rFonts w:ascii="Times New Roman" w:eastAsia="Times New Roman" w:hAnsi="Times New Roman" w:cs="Times New Roman"/>
          <w:b/>
          <w:bCs/>
          <w:color w:val="000000"/>
          <w:sz w:val="24"/>
          <w:szCs w:val="24"/>
        </w:rPr>
        <w:t xml:space="preserve"> антикоррупционной политике</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D05C59" w:rsidRDefault="008C1E90" w:rsidP="00D05C59">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Утвержденная антикоррупционная политика </w:t>
      </w:r>
      <w:r w:rsidR="00D05C59">
        <w:rPr>
          <w:rFonts w:ascii="Times New Roman" w:eastAsia="Times New Roman" w:hAnsi="Times New Roman" w:cs="Times New Roman"/>
          <w:bCs/>
          <w:color w:val="000000"/>
          <w:sz w:val="24"/>
          <w:szCs w:val="24"/>
        </w:rPr>
        <w:t>Управления</w:t>
      </w:r>
      <w:r w:rsidRPr="008C1E90">
        <w:rPr>
          <w:rFonts w:ascii="Times New Roman" w:eastAsia="Times New Roman" w:hAnsi="Times New Roman" w:cs="Times New Roman"/>
          <w:bCs/>
          <w:color w:val="000000"/>
          <w:sz w:val="24"/>
          <w:szCs w:val="24"/>
        </w:rPr>
        <w:t xml:space="preserve"> доводится до сведения всех работников</w:t>
      </w:r>
      <w:r w:rsidR="005B43C9">
        <w:rPr>
          <w:rFonts w:ascii="Times New Roman" w:eastAsia="Times New Roman" w:hAnsi="Times New Roman" w:cs="Times New Roman"/>
          <w:bCs/>
          <w:color w:val="000000"/>
          <w:sz w:val="24"/>
          <w:szCs w:val="24"/>
        </w:rPr>
        <w:t xml:space="preserve"> и руководителей подведомственных организаций</w:t>
      </w:r>
      <w:r w:rsidRPr="008C1E90">
        <w:rPr>
          <w:rFonts w:ascii="Times New Roman" w:eastAsia="Times New Roman" w:hAnsi="Times New Roman" w:cs="Times New Roman"/>
          <w:bCs/>
          <w:color w:val="000000"/>
          <w:sz w:val="24"/>
          <w:szCs w:val="24"/>
        </w:rPr>
        <w:t xml:space="preserve">, в том числе посредством оповещения по электронной почте. </w:t>
      </w:r>
    </w:p>
    <w:p w:rsidR="008C1E90" w:rsidRPr="008C1E90" w:rsidRDefault="00D05C59" w:rsidP="00D05C59">
      <w:pP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Р</w:t>
      </w:r>
      <w:r w:rsidR="008C1E90" w:rsidRPr="008C1E90">
        <w:rPr>
          <w:rFonts w:ascii="Times New Roman" w:eastAsia="Times New Roman" w:hAnsi="Times New Roman" w:cs="Times New Roman"/>
          <w:bCs/>
          <w:color w:val="000000"/>
          <w:sz w:val="24"/>
          <w:szCs w:val="24"/>
        </w:rPr>
        <w:t>аботник</w:t>
      </w:r>
      <w:r>
        <w:rPr>
          <w:rFonts w:ascii="Times New Roman" w:eastAsia="Times New Roman" w:hAnsi="Times New Roman" w:cs="Times New Roman"/>
          <w:bCs/>
          <w:color w:val="000000"/>
          <w:sz w:val="24"/>
          <w:szCs w:val="24"/>
        </w:rPr>
        <w:t xml:space="preserve">и знакомятся с Положением </w:t>
      </w:r>
      <w:r w:rsidR="008C1E90" w:rsidRPr="008C1E90">
        <w:rPr>
          <w:rFonts w:ascii="Times New Roman" w:eastAsia="Times New Roman" w:hAnsi="Times New Roman" w:cs="Times New Roman"/>
          <w:bCs/>
          <w:color w:val="000000"/>
          <w:sz w:val="24"/>
          <w:szCs w:val="24"/>
        </w:rPr>
        <w:t xml:space="preserve">под роспись. </w:t>
      </w:r>
      <w:r>
        <w:rPr>
          <w:rFonts w:ascii="Times New Roman" w:eastAsia="Times New Roman" w:hAnsi="Times New Roman" w:cs="Times New Roman"/>
          <w:bCs/>
          <w:color w:val="000000"/>
          <w:sz w:val="24"/>
          <w:szCs w:val="24"/>
        </w:rPr>
        <w:t xml:space="preserve">К </w:t>
      </w:r>
      <w:r w:rsidRPr="008C1E90">
        <w:rPr>
          <w:rFonts w:ascii="Times New Roman" w:eastAsia="Times New Roman" w:hAnsi="Times New Roman" w:cs="Times New Roman"/>
          <w:bCs/>
          <w:color w:val="000000"/>
          <w:sz w:val="24"/>
          <w:szCs w:val="24"/>
        </w:rPr>
        <w:t>тексту политики</w:t>
      </w:r>
      <w:r>
        <w:rPr>
          <w:rFonts w:ascii="Times New Roman" w:eastAsia="Times New Roman" w:hAnsi="Times New Roman" w:cs="Times New Roman"/>
          <w:bCs/>
          <w:color w:val="000000"/>
          <w:sz w:val="24"/>
          <w:szCs w:val="24"/>
        </w:rPr>
        <w:t xml:space="preserve"> </w:t>
      </w:r>
      <w:r w:rsidR="008C1E90" w:rsidRPr="008C1E90">
        <w:rPr>
          <w:rFonts w:ascii="Times New Roman" w:eastAsia="Times New Roman" w:hAnsi="Times New Roman" w:cs="Times New Roman"/>
          <w:bCs/>
          <w:color w:val="000000"/>
          <w:sz w:val="24"/>
          <w:szCs w:val="24"/>
        </w:rPr>
        <w:t>обеспечи</w:t>
      </w:r>
      <w:r>
        <w:rPr>
          <w:rFonts w:ascii="Times New Roman" w:eastAsia="Times New Roman" w:hAnsi="Times New Roman" w:cs="Times New Roman"/>
          <w:bCs/>
          <w:color w:val="000000"/>
          <w:sz w:val="24"/>
          <w:szCs w:val="24"/>
        </w:rPr>
        <w:t>вается</w:t>
      </w:r>
      <w:r w:rsidR="008C1E90" w:rsidRPr="008C1E90">
        <w:rPr>
          <w:rFonts w:ascii="Times New Roman" w:eastAsia="Times New Roman" w:hAnsi="Times New Roman" w:cs="Times New Roman"/>
          <w:bCs/>
          <w:color w:val="000000"/>
          <w:sz w:val="24"/>
          <w:szCs w:val="24"/>
        </w:rPr>
        <w:t xml:space="preserve">  беспрепятственн</w:t>
      </w:r>
      <w:r>
        <w:rPr>
          <w:rFonts w:ascii="Times New Roman" w:eastAsia="Times New Roman" w:hAnsi="Times New Roman" w:cs="Times New Roman"/>
          <w:bCs/>
          <w:color w:val="000000"/>
          <w:sz w:val="24"/>
          <w:szCs w:val="24"/>
        </w:rPr>
        <w:t>ый</w:t>
      </w:r>
      <w:r w:rsidR="008C1E90" w:rsidRPr="008C1E90">
        <w:rPr>
          <w:rFonts w:ascii="Times New Roman" w:eastAsia="Times New Roman" w:hAnsi="Times New Roman" w:cs="Times New Roman"/>
          <w:bCs/>
          <w:color w:val="000000"/>
          <w:sz w:val="24"/>
          <w:szCs w:val="24"/>
        </w:rPr>
        <w:t xml:space="preserve"> доступ работников, </w:t>
      </w:r>
      <w:r w:rsidR="00870D33">
        <w:rPr>
          <w:rFonts w:ascii="Times New Roman" w:eastAsia="Times New Roman" w:hAnsi="Times New Roman" w:cs="Times New Roman"/>
          <w:bCs/>
          <w:color w:val="000000"/>
          <w:sz w:val="24"/>
          <w:szCs w:val="24"/>
        </w:rPr>
        <w:t xml:space="preserve">посредством </w:t>
      </w:r>
      <w:r w:rsidR="008C1E90" w:rsidRPr="008C1E90">
        <w:rPr>
          <w:rFonts w:ascii="Times New Roman" w:eastAsia="Times New Roman" w:hAnsi="Times New Roman" w:cs="Times New Roman"/>
          <w:bCs/>
          <w:color w:val="000000"/>
          <w:sz w:val="24"/>
          <w:szCs w:val="24"/>
        </w:rPr>
        <w:t>разме</w:t>
      </w:r>
      <w:r w:rsidR="00870D33">
        <w:rPr>
          <w:rFonts w:ascii="Times New Roman" w:eastAsia="Times New Roman" w:hAnsi="Times New Roman" w:cs="Times New Roman"/>
          <w:bCs/>
          <w:color w:val="000000"/>
          <w:sz w:val="24"/>
          <w:szCs w:val="24"/>
        </w:rPr>
        <w:t>щения</w:t>
      </w:r>
      <w:r w:rsidR="008C1E90" w:rsidRPr="008C1E90">
        <w:rPr>
          <w:rFonts w:ascii="Times New Roman" w:eastAsia="Times New Roman" w:hAnsi="Times New Roman" w:cs="Times New Roman"/>
          <w:bCs/>
          <w:color w:val="000000"/>
          <w:sz w:val="24"/>
          <w:szCs w:val="24"/>
        </w:rPr>
        <w:t xml:space="preserve"> его на сайте </w:t>
      </w:r>
      <w:r w:rsidR="00870D33">
        <w:rPr>
          <w:rFonts w:ascii="Times New Roman" w:eastAsia="Times New Roman" w:hAnsi="Times New Roman" w:cs="Times New Roman"/>
          <w:bCs/>
          <w:color w:val="000000"/>
          <w:sz w:val="24"/>
          <w:szCs w:val="24"/>
        </w:rPr>
        <w:t>Управления</w:t>
      </w:r>
      <w:r w:rsidR="008C1E90" w:rsidRPr="008C1E90">
        <w:rPr>
          <w:rFonts w:ascii="Times New Roman" w:eastAsia="Times New Roman" w:hAnsi="Times New Roman" w:cs="Times New Roman"/>
          <w:bCs/>
          <w:color w:val="000000"/>
          <w:sz w:val="24"/>
          <w:szCs w:val="24"/>
        </w:rPr>
        <w:t xml:space="preserve">. </w:t>
      </w:r>
      <w:r w:rsidR="00FE1932">
        <w:rPr>
          <w:rFonts w:ascii="Times New Roman" w:eastAsia="Times New Roman" w:hAnsi="Times New Roman" w:cs="Times New Roman"/>
          <w:bCs/>
          <w:color w:val="000000"/>
          <w:sz w:val="24"/>
          <w:szCs w:val="24"/>
        </w:rPr>
        <w:t>П</w:t>
      </w:r>
      <w:r w:rsidR="008C1E90" w:rsidRPr="008C1E90">
        <w:rPr>
          <w:rFonts w:ascii="Times New Roman" w:eastAsia="Times New Roman" w:hAnsi="Times New Roman" w:cs="Times New Roman"/>
          <w:bCs/>
          <w:color w:val="000000"/>
          <w:sz w:val="24"/>
          <w:szCs w:val="24"/>
        </w:rPr>
        <w:t>редусм</w:t>
      </w:r>
      <w:r w:rsidR="00FE1932">
        <w:rPr>
          <w:rFonts w:ascii="Times New Roman" w:eastAsia="Times New Roman" w:hAnsi="Times New Roman" w:cs="Times New Roman"/>
          <w:bCs/>
          <w:color w:val="000000"/>
          <w:sz w:val="24"/>
          <w:szCs w:val="24"/>
        </w:rPr>
        <w:t>атривается</w:t>
      </w:r>
      <w:r w:rsidR="008C1E90" w:rsidRPr="008C1E90">
        <w:rPr>
          <w:rFonts w:ascii="Times New Roman" w:eastAsia="Times New Roman" w:hAnsi="Times New Roman" w:cs="Times New Roman"/>
          <w:bCs/>
          <w:color w:val="000000"/>
          <w:sz w:val="24"/>
          <w:szCs w:val="24"/>
        </w:rPr>
        <w:t xml:space="preserve"> "переходный период" с момента принятия антикоррупционной политики и до начала ее действия, в течение которого пров</w:t>
      </w:r>
      <w:r w:rsidR="00FE1932">
        <w:rPr>
          <w:rFonts w:ascii="Times New Roman" w:eastAsia="Times New Roman" w:hAnsi="Times New Roman" w:cs="Times New Roman"/>
          <w:bCs/>
          <w:color w:val="000000"/>
          <w:sz w:val="24"/>
          <w:szCs w:val="24"/>
        </w:rPr>
        <w:t>одится</w:t>
      </w:r>
      <w:r w:rsidR="008C1E90" w:rsidRPr="008C1E90">
        <w:rPr>
          <w:rFonts w:ascii="Times New Roman" w:eastAsia="Times New Roman" w:hAnsi="Times New Roman" w:cs="Times New Roman"/>
          <w:bCs/>
          <w:color w:val="000000"/>
          <w:sz w:val="24"/>
          <w:szCs w:val="24"/>
        </w:rPr>
        <w:t xml:space="preserve"> обучение работников </w:t>
      </w:r>
      <w:r w:rsidR="00FE1932">
        <w:rPr>
          <w:rFonts w:ascii="Times New Roman" w:eastAsia="Times New Roman" w:hAnsi="Times New Roman" w:cs="Times New Roman"/>
          <w:bCs/>
          <w:color w:val="000000"/>
          <w:sz w:val="24"/>
          <w:szCs w:val="24"/>
        </w:rPr>
        <w:t>Управления</w:t>
      </w:r>
      <w:r w:rsidR="008C1E90" w:rsidRPr="008C1E90">
        <w:rPr>
          <w:rFonts w:ascii="Times New Roman" w:eastAsia="Times New Roman" w:hAnsi="Times New Roman" w:cs="Times New Roman"/>
          <w:bCs/>
          <w:color w:val="000000"/>
          <w:sz w:val="24"/>
          <w:szCs w:val="24"/>
        </w:rPr>
        <w:t xml:space="preserve"> </w:t>
      </w:r>
      <w:r w:rsidR="005B43C9">
        <w:rPr>
          <w:rFonts w:ascii="Times New Roman" w:eastAsia="Times New Roman" w:hAnsi="Times New Roman" w:cs="Times New Roman"/>
          <w:bCs/>
          <w:color w:val="000000"/>
          <w:sz w:val="24"/>
          <w:szCs w:val="24"/>
        </w:rPr>
        <w:t>и подведомственных организаций</w:t>
      </w:r>
      <w:r w:rsidR="005B43C9" w:rsidRPr="00F16933">
        <w:rPr>
          <w:rFonts w:ascii="Times New Roman" w:eastAsia="Times New Roman" w:hAnsi="Times New Roman" w:cs="Times New Roman"/>
          <w:bCs/>
          <w:color w:val="000000"/>
          <w:sz w:val="24"/>
          <w:szCs w:val="24"/>
        </w:rPr>
        <w:t xml:space="preserve"> </w:t>
      </w:r>
      <w:r w:rsidR="008C1E90" w:rsidRPr="008C1E90">
        <w:rPr>
          <w:rFonts w:ascii="Times New Roman" w:eastAsia="Times New Roman" w:hAnsi="Times New Roman" w:cs="Times New Roman"/>
          <w:bCs/>
          <w:color w:val="000000"/>
          <w:sz w:val="24"/>
          <w:szCs w:val="24"/>
        </w:rPr>
        <w:t>внедряемым стандартам поведения, правилам и процедурам.</w:t>
      </w:r>
    </w:p>
    <w:p w:rsidR="00F53436" w:rsidRDefault="00F53436" w:rsidP="008C1E90">
      <w:pPr>
        <w:spacing w:after="0" w:line="240" w:lineRule="auto"/>
        <w:jc w:val="both"/>
        <w:rPr>
          <w:rFonts w:ascii="Times New Roman" w:eastAsia="Times New Roman" w:hAnsi="Times New Roman" w:cs="Times New Roman"/>
          <w:bCs/>
          <w:color w:val="000000"/>
          <w:sz w:val="24"/>
          <w:szCs w:val="24"/>
        </w:rPr>
      </w:pPr>
    </w:p>
    <w:p w:rsidR="00F53436" w:rsidRPr="00F53436" w:rsidRDefault="00F53436" w:rsidP="00F53436">
      <w:pPr>
        <w:pStyle w:val="ConsPlusNormal"/>
        <w:jc w:val="both"/>
        <w:outlineLvl w:val="3"/>
        <w:rPr>
          <w:rFonts w:ascii="Times New Roman" w:hAnsi="Times New Roman" w:cs="Times New Roman"/>
          <w:b/>
          <w:sz w:val="24"/>
          <w:szCs w:val="24"/>
        </w:rPr>
      </w:pPr>
      <w:r w:rsidRPr="00F53436">
        <w:rPr>
          <w:rFonts w:ascii="Times New Roman" w:eastAsia="Times New Roman" w:hAnsi="Times New Roman" w:cs="Times New Roman"/>
          <w:b/>
          <w:bCs/>
          <w:color w:val="000000"/>
          <w:sz w:val="24"/>
          <w:szCs w:val="24"/>
        </w:rPr>
        <w:t xml:space="preserve">8. </w:t>
      </w:r>
      <w:r w:rsidR="008C1E90" w:rsidRPr="00F53436">
        <w:rPr>
          <w:rFonts w:ascii="Times New Roman" w:eastAsia="Times New Roman" w:hAnsi="Times New Roman" w:cs="Times New Roman"/>
          <w:b/>
          <w:bCs/>
          <w:color w:val="000000"/>
          <w:sz w:val="24"/>
          <w:szCs w:val="24"/>
        </w:rPr>
        <w:t> </w:t>
      </w:r>
      <w:r w:rsidRPr="00F53436">
        <w:rPr>
          <w:rFonts w:ascii="Times New Roman" w:hAnsi="Times New Roman" w:cs="Times New Roman"/>
          <w:b/>
          <w:sz w:val="24"/>
          <w:szCs w:val="24"/>
        </w:rPr>
        <w:t>Область применения политики и круг лиц, попадающих под ее действие</w:t>
      </w:r>
    </w:p>
    <w:p w:rsidR="00F53436" w:rsidRPr="00F53436" w:rsidRDefault="00F53436" w:rsidP="00F53436">
      <w:pPr>
        <w:pStyle w:val="ConsPlusNormal"/>
        <w:spacing w:before="200"/>
        <w:ind w:firstLine="540"/>
        <w:jc w:val="both"/>
        <w:rPr>
          <w:rFonts w:ascii="Times New Roman" w:hAnsi="Times New Roman" w:cs="Times New Roman"/>
          <w:sz w:val="24"/>
          <w:szCs w:val="24"/>
        </w:rPr>
      </w:pPr>
      <w:r w:rsidRPr="00F53436">
        <w:rPr>
          <w:rFonts w:ascii="Times New Roman" w:hAnsi="Times New Roman" w:cs="Times New Roman"/>
          <w:sz w:val="24"/>
          <w:szCs w:val="24"/>
        </w:rPr>
        <w:t xml:space="preserve">Основным кругом лиц, попадающих под действие политики, являются работники </w:t>
      </w:r>
      <w:r>
        <w:rPr>
          <w:rFonts w:ascii="Times New Roman" w:hAnsi="Times New Roman" w:cs="Times New Roman"/>
          <w:sz w:val="24"/>
          <w:szCs w:val="24"/>
        </w:rPr>
        <w:t>Управления</w:t>
      </w:r>
      <w:r w:rsidR="00A37BF7">
        <w:rPr>
          <w:rFonts w:ascii="Times New Roman" w:hAnsi="Times New Roman" w:cs="Times New Roman"/>
          <w:sz w:val="24"/>
          <w:szCs w:val="24"/>
        </w:rPr>
        <w:t xml:space="preserve"> и </w:t>
      </w:r>
      <w:r w:rsidR="00A37BF7">
        <w:rPr>
          <w:rFonts w:ascii="Times New Roman" w:eastAsia="Times New Roman" w:hAnsi="Times New Roman" w:cs="Times New Roman"/>
          <w:bCs/>
          <w:color w:val="000000"/>
          <w:sz w:val="24"/>
          <w:szCs w:val="24"/>
        </w:rPr>
        <w:t>подведомственных организаций</w:t>
      </w:r>
      <w:r w:rsidRPr="00F53436">
        <w:rPr>
          <w:rFonts w:ascii="Times New Roman" w:hAnsi="Times New Roman" w:cs="Times New Roman"/>
          <w:sz w:val="24"/>
          <w:szCs w:val="24"/>
        </w:rPr>
        <w:t xml:space="preserve">, вне зависимости от занимаемой должности и выполняемых функций. </w:t>
      </w:r>
    </w:p>
    <w:p w:rsidR="008C1E90" w:rsidRPr="00F53436" w:rsidRDefault="008C1E90" w:rsidP="008C1E90">
      <w:pPr>
        <w:spacing w:after="0" w:line="240" w:lineRule="auto"/>
        <w:jc w:val="both"/>
        <w:rPr>
          <w:rFonts w:ascii="Times New Roman" w:eastAsia="Times New Roman" w:hAnsi="Times New Roman" w:cs="Times New Roman"/>
          <w:bCs/>
          <w:color w:val="000000"/>
          <w:sz w:val="24"/>
          <w:szCs w:val="24"/>
        </w:rPr>
      </w:pPr>
    </w:p>
    <w:p w:rsidR="00F53436" w:rsidRPr="00F53436" w:rsidRDefault="00F53436" w:rsidP="00F53436">
      <w:pPr>
        <w:spacing w:after="0" w:line="240" w:lineRule="auto"/>
        <w:jc w:val="both"/>
        <w:rPr>
          <w:rFonts w:ascii="Times New Roman" w:eastAsia="Times New Roman" w:hAnsi="Times New Roman" w:cs="Times New Roman"/>
          <w:b/>
          <w:bCs/>
          <w:color w:val="000000"/>
          <w:sz w:val="24"/>
          <w:szCs w:val="24"/>
        </w:rPr>
      </w:pPr>
      <w:r w:rsidRPr="00F53436">
        <w:rPr>
          <w:rFonts w:ascii="Times New Roman" w:eastAsia="Times New Roman" w:hAnsi="Times New Roman" w:cs="Times New Roman"/>
          <w:b/>
          <w:bCs/>
          <w:color w:val="000000"/>
          <w:sz w:val="24"/>
          <w:szCs w:val="24"/>
        </w:rPr>
        <w:t>9. Закрепление обязанностей работников, связанных с предупреждением и противодействием коррупции</w:t>
      </w:r>
    </w:p>
    <w:p w:rsidR="00F53436" w:rsidRPr="008C1E90" w:rsidRDefault="00F53436" w:rsidP="00F53436">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F53436" w:rsidRPr="008C1E90" w:rsidRDefault="00F53436" w:rsidP="00E83CF1">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Обязанности работников </w:t>
      </w:r>
      <w:r w:rsidR="00E83CF1">
        <w:rPr>
          <w:rFonts w:ascii="Times New Roman" w:eastAsia="Times New Roman" w:hAnsi="Times New Roman" w:cs="Times New Roman"/>
          <w:bCs/>
          <w:color w:val="000000"/>
          <w:sz w:val="24"/>
          <w:szCs w:val="24"/>
        </w:rPr>
        <w:t xml:space="preserve">Управления </w:t>
      </w:r>
      <w:r w:rsidR="00A37BF7">
        <w:rPr>
          <w:rFonts w:ascii="Times New Roman" w:eastAsia="Times New Roman" w:hAnsi="Times New Roman" w:cs="Times New Roman"/>
          <w:bCs/>
          <w:color w:val="000000"/>
          <w:sz w:val="24"/>
          <w:szCs w:val="24"/>
        </w:rPr>
        <w:t>и руководителей подведомственных организаций</w:t>
      </w:r>
      <w:r w:rsidR="00A37BF7" w:rsidRPr="00F16933">
        <w:rPr>
          <w:rFonts w:ascii="Times New Roman" w:eastAsia="Times New Roman" w:hAnsi="Times New Roman" w:cs="Times New Roman"/>
          <w:bCs/>
          <w:color w:val="000000"/>
          <w:sz w:val="24"/>
          <w:szCs w:val="24"/>
        </w:rPr>
        <w:t xml:space="preserve"> </w:t>
      </w:r>
      <w:r w:rsidRPr="008C1E90">
        <w:rPr>
          <w:rFonts w:ascii="Times New Roman" w:eastAsia="Times New Roman" w:hAnsi="Times New Roman" w:cs="Times New Roman"/>
          <w:bCs/>
          <w:color w:val="000000"/>
          <w:sz w:val="24"/>
          <w:szCs w:val="24"/>
        </w:rPr>
        <w:t>в связи с предупреждением и противодействием коррупции</w:t>
      </w:r>
      <w:r w:rsidR="00E83CF1">
        <w:rPr>
          <w:rFonts w:ascii="Times New Roman" w:eastAsia="Times New Roman" w:hAnsi="Times New Roman" w:cs="Times New Roman"/>
          <w:bCs/>
          <w:color w:val="000000"/>
          <w:sz w:val="24"/>
          <w:szCs w:val="24"/>
        </w:rPr>
        <w:t>:</w:t>
      </w:r>
    </w:p>
    <w:p w:rsidR="00F53436" w:rsidRPr="008C1E90" w:rsidRDefault="00F53436" w:rsidP="00F53436">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 воздерживаться от совершения и (или) участия в совершении коррупционных правонарушений в интересах или от имени </w:t>
      </w:r>
      <w:r w:rsidR="00E83CF1">
        <w:rPr>
          <w:rFonts w:ascii="Times New Roman" w:eastAsia="Times New Roman" w:hAnsi="Times New Roman" w:cs="Times New Roman"/>
          <w:bCs/>
          <w:color w:val="000000"/>
          <w:sz w:val="24"/>
          <w:szCs w:val="24"/>
        </w:rPr>
        <w:t>Управления</w:t>
      </w:r>
      <w:r w:rsidR="00A37BF7">
        <w:rPr>
          <w:rFonts w:ascii="Times New Roman" w:eastAsia="Times New Roman" w:hAnsi="Times New Roman" w:cs="Times New Roman"/>
          <w:bCs/>
          <w:color w:val="000000"/>
          <w:sz w:val="24"/>
          <w:szCs w:val="24"/>
        </w:rPr>
        <w:t>,</w:t>
      </w:r>
      <w:r w:rsidR="00A37BF7" w:rsidRPr="00A37BF7">
        <w:rPr>
          <w:rFonts w:ascii="Times New Roman" w:eastAsia="Times New Roman" w:hAnsi="Times New Roman" w:cs="Times New Roman"/>
          <w:bCs/>
          <w:color w:val="000000"/>
          <w:sz w:val="24"/>
          <w:szCs w:val="24"/>
        </w:rPr>
        <w:t xml:space="preserve"> </w:t>
      </w:r>
      <w:r w:rsidR="00A37BF7">
        <w:rPr>
          <w:rFonts w:ascii="Times New Roman" w:eastAsia="Times New Roman" w:hAnsi="Times New Roman" w:cs="Times New Roman"/>
          <w:bCs/>
          <w:color w:val="000000"/>
          <w:sz w:val="24"/>
          <w:szCs w:val="24"/>
        </w:rPr>
        <w:t>подведомственных организаций</w:t>
      </w:r>
      <w:r w:rsidRPr="008C1E90">
        <w:rPr>
          <w:rFonts w:ascii="Times New Roman" w:eastAsia="Times New Roman" w:hAnsi="Times New Roman" w:cs="Times New Roman"/>
          <w:bCs/>
          <w:color w:val="000000"/>
          <w:sz w:val="24"/>
          <w:szCs w:val="24"/>
        </w:rPr>
        <w:t>;</w:t>
      </w:r>
    </w:p>
    <w:p w:rsidR="00F53436" w:rsidRPr="008C1E90" w:rsidRDefault="00F53436" w:rsidP="00F53436">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E83CF1">
        <w:rPr>
          <w:rFonts w:ascii="Times New Roman" w:eastAsia="Times New Roman" w:hAnsi="Times New Roman" w:cs="Times New Roman"/>
          <w:bCs/>
          <w:color w:val="000000"/>
          <w:sz w:val="24"/>
          <w:szCs w:val="24"/>
        </w:rPr>
        <w:t>Управления</w:t>
      </w:r>
      <w:r w:rsidR="00A37BF7">
        <w:rPr>
          <w:rFonts w:ascii="Times New Roman" w:eastAsia="Times New Roman" w:hAnsi="Times New Roman" w:cs="Times New Roman"/>
          <w:bCs/>
          <w:color w:val="000000"/>
          <w:sz w:val="24"/>
          <w:szCs w:val="24"/>
        </w:rPr>
        <w:t>, подведомственных организаций</w:t>
      </w:r>
      <w:r w:rsidRPr="008C1E90">
        <w:rPr>
          <w:rFonts w:ascii="Times New Roman" w:eastAsia="Times New Roman" w:hAnsi="Times New Roman" w:cs="Times New Roman"/>
          <w:bCs/>
          <w:color w:val="000000"/>
          <w:sz w:val="24"/>
          <w:szCs w:val="24"/>
        </w:rPr>
        <w:t>;</w:t>
      </w:r>
    </w:p>
    <w:p w:rsidR="00F53436" w:rsidRPr="008C1E90" w:rsidRDefault="00F53436" w:rsidP="00F53436">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 незамедлительно информировать </w:t>
      </w:r>
      <w:r w:rsidR="00E83CF1">
        <w:rPr>
          <w:rFonts w:ascii="Times New Roman" w:eastAsia="Times New Roman" w:hAnsi="Times New Roman" w:cs="Times New Roman"/>
          <w:bCs/>
          <w:color w:val="000000"/>
          <w:sz w:val="24"/>
          <w:szCs w:val="24"/>
        </w:rPr>
        <w:t>начальника Управления</w:t>
      </w:r>
      <w:r w:rsidRPr="008C1E90">
        <w:rPr>
          <w:rFonts w:ascii="Times New Roman" w:eastAsia="Times New Roman" w:hAnsi="Times New Roman" w:cs="Times New Roman"/>
          <w:bCs/>
          <w:color w:val="000000"/>
          <w:sz w:val="24"/>
          <w:szCs w:val="24"/>
        </w:rPr>
        <w:t xml:space="preserve"> о случаях склонения работника к совершению коррупционных правонарушений;</w:t>
      </w:r>
    </w:p>
    <w:p w:rsidR="00F53436" w:rsidRPr="008C1E90" w:rsidRDefault="00F53436" w:rsidP="00F53436">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 незамедлительно информировать начальника </w:t>
      </w:r>
      <w:r w:rsidR="00E83CF1">
        <w:rPr>
          <w:rFonts w:ascii="Times New Roman" w:eastAsia="Times New Roman" w:hAnsi="Times New Roman" w:cs="Times New Roman"/>
          <w:bCs/>
          <w:color w:val="000000"/>
          <w:sz w:val="24"/>
          <w:szCs w:val="24"/>
        </w:rPr>
        <w:t xml:space="preserve">Управления </w:t>
      </w:r>
      <w:r w:rsidRPr="008C1E90">
        <w:rPr>
          <w:rFonts w:ascii="Times New Roman" w:eastAsia="Times New Roman" w:hAnsi="Times New Roman" w:cs="Times New Roman"/>
          <w:bCs/>
          <w:color w:val="000000"/>
          <w:sz w:val="24"/>
          <w:szCs w:val="24"/>
        </w:rPr>
        <w:t xml:space="preserve">о ставшей известной работнику информации о случаях совершения коррупционных правонарушений другими работниками, </w:t>
      </w:r>
      <w:r w:rsidR="00A37BF7">
        <w:rPr>
          <w:rFonts w:ascii="Times New Roman" w:eastAsia="Times New Roman" w:hAnsi="Times New Roman" w:cs="Times New Roman"/>
          <w:bCs/>
          <w:color w:val="000000"/>
          <w:sz w:val="24"/>
          <w:szCs w:val="24"/>
        </w:rPr>
        <w:t>руководителями подведомственных организаций,</w:t>
      </w:r>
      <w:r w:rsidR="00A37BF7" w:rsidRPr="008C1E90">
        <w:rPr>
          <w:rFonts w:ascii="Times New Roman" w:eastAsia="Times New Roman" w:hAnsi="Times New Roman" w:cs="Times New Roman"/>
          <w:bCs/>
          <w:color w:val="000000"/>
          <w:sz w:val="24"/>
          <w:szCs w:val="24"/>
        </w:rPr>
        <w:t xml:space="preserve"> </w:t>
      </w:r>
      <w:r w:rsidRPr="008C1E90">
        <w:rPr>
          <w:rFonts w:ascii="Times New Roman" w:eastAsia="Times New Roman" w:hAnsi="Times New Roman" w:cs="Times New Roman"/>
          <w:bCs/>
          <w:color w:val="000000"/>
          <w:sz w:val="24"/>
          <w:szCs w:val="24"/>
        </w:rPr>
        <w:t>контрагентами организации или иными лицами;</w:t>
      </w:r>
    </w:p>
    <w:p w:rsidR="00F53436" w:rsidRPr="008C1E90" w:rsidRDefault="00F53436" w:rsidP="00F53436">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сообщить непосредственному начальнику о возможности возникновения либо возникшем у работника конфликте интересов.</w:t>
      </w:r>
    </w:p>
    <w:p w:rsidR="00F53436" w:rsidRPr="006C48CD" w:rsidRDefault="00F53436" w:rsidP="008C1E90">
      <w:pPr>
        <w:spacing w:after="0" w:line="240" w:lineRule="auto"/>
        <w:jc w:val="both"/>
        <w:rPr>
          <w:rFonts w:ascii="Times New Roman" w:eastAsia="Times New Roman" w:hAnsi="Times New Roman" w:cs="Times New Roman"/>
          <w:b/>
          <w:bCs/>
          <w:color w:val="000000"/>
          <w:sz w:val="24"/>
          <w:szCs w:val="24"/>
        </w:rPr>
      </w:pPr>
    </w:p>
    <w:p w:rsidR="006C48CD" w:rsidRPr="008C1E90" w:rsidRDefault="006C48CD" w:rsidP="006C48CD">
      <w:pPr>
        <w:spacing w:after="0" w:line="240" w:lineRule="auto"/>
        <w:jc w:val="both"/>
        <w:rPr>
          <w:rFonts w:ascii="Times New Roman" w:eastAsia="Times New Roman" w:hAnsi="Times New Roman" w:cs="Times New Roman"/>
          <w:bCs/>
          <w:color w:val="000000"/>
          <w:sz w:val="24"/>
          <w:szCs w:val="24"/>
        </w:rPr>
      </w:pPr>
      <w:r w:rsidRPr="006C48CD">
        <w:rPr>
          <w:rFonts w:ascii="Times New Roman" w:eastAsia="Times New Roman" w:hAnsi="Times New Roman" w:cs="Times New Roman"/>
          <w:b/>
          <w:bCs/>
          <w:color w:val="000000"/>
          <w:sz w:val="24"/>
          <w:szCs w:val="24"/>
        </w:rPr>
        <w:t xml:space="preserve">10. Установление перечня проводимых </w:t>
      </w:r>
      <w:r>
        <w:rPr>
          <w:rFonts w:ascii="Times New Roman" w:eastAsia="Times New Roman" w:hAnsi="Times New Roman" w:cs="Times New Roman"/>
          <w:b/>
          <w:bCs/>
          <w:color w:val="000000"/>
          <w:sz w:val="24"/>
          <w:szCs w:val="24"/>
        </w:rPr>
        <w:t>Управлением</w:t>
      </w:r>
      <w:r w:rsidRPr="006C48CD">
        <w:rPr>
          <w:rFonts w:ascii="Times New Roman" w:eastAsia="Times New Roman" w:hAnsi="Times New Roman" w:cs="Times New Roman"/>
          <w:b/>
          <w:bCs/>
          <w:color w:val="000000"/>
          <w:sz w:val="24"/>
          <w:szCs w:val="24"/>
        </w:rPr>
        <w:t xml:space="preserve"> антикоррупционных мероприятий и порядок их выполнения (применения)</w:t>
      </w:r>
    </w:p>
    <w:p w:rsidR="006C48CD" w:rsidRPr="008C1E90" w:rsidRDefault="006C48CD" w:rsidP="006C48CD">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F53436" w:rsidRDefault="006C48CD" w:rsidP="006C48CD">
      <w:pPr>
        <w:spacing w:after="0" w:line="240" w:lineRule="auto"/>
        <w:ind w:firstLine="708"/>
        <w:jc w:val="both"/>
        <w:rPr>
          <w:rFonts w:ascii="Times New Roman" w:eastAsia="Times New Roman" w:hAnsi="Times New Roman" w:cs="Times New Roman"/>
          <w:b/>
          <w:bCs/>
          <w:color w:val="000000"/>
          <w:sz w:val="24"/>
          <w:szCs w:val="24"/>
        </w:rPr>
      </w:pPr>
      <w:r w:rsidRPr="008C1E90">
        <w:rPr>
          <w:rFonts w:ascii="Times New Roman" w:eastAsia="Times New Roman" w:hAnsi="Times New Roman" w:cs="Times New Roman"/>
          <w:bCs/>
          <w:color w:val="000000"/>
          <w:sz w:val="24"/>
          <w:szCs w:val="24"/>
        </w:rPr>
        <w:t xml:space="preserve">В антикоррупционную политику </w:t>
      </w:r>
      <w:r>
        <w:rPr>
          <w:rFonts w:ascii="Times New Roman" w:eastAsia="Times New Roman" w:hAnsi="Times New Roman" w:cs="Times New Roman"/>
          <w:bCs/>
          <w:color w:val="000000"/>
          <w:sz w:val="24"/>
          <w:szCs w:val="24"/>
        </w:rPr>
        <w:t>Управления</w:t>
      </w:r>
      <w:r w:rsidRPr="008C1E90">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включае</w:t>
      </w:r>
      <w:r w:rsidRPr="008C1E90">
        <w:rPr>
          <w:rFonts w:ascii="Times New Roman" w:eastAsia="Times New Roman" w:hAnsi="Times New Roman" w:cs="Times New Roman"/>
          <w:bCs/>
          <w:color w:val="000000"/>
          <w:sz w:val="24"/>
          <w:szCs w:val="24"/>
        </w:rPr>
        <w:t>т</w:t>
      </w:r>
      <w:r>
        <w:rPr>
          <w:rFonts w:ascii="Times New Roman" w:eastAsia="Times New Roman" w:hAnsi="Times New Roman" w:cs="Times New Roman"/>
          <w:bCs/>
          <w:color w:val="000000"/>
          <w:sz w:val="24"/>
          <w:szCs w:val="24"/>
        </w:rPr>
        <w:t>ся</w:t>
      </w:r>
      <w:r w:rsidRPr="008C1E90">
        <w:rPr>
          <w:rFonts w:ascii="Times New Roman" w:eastAsia="Times New Roman" w:hAnsi="Times New Roman" w:cs="Times New Roman"/>
          <w:bCs/>
          <w:color w:val="000000"/>
          <w:sz w:val="24"/>
          <w:szCs w:val="24"/>
        </w:rPr>
        <w:t xml:space="preserve"> перечень конкретных мероприятий, которые </w:t>
      </w:r>
      <w:r>
        <w:rPr>
          <w:rFonts w:ascii="Times New Roman" w:eastAsia="Times New Roman" w:hAnsi="Times New Roman" w:cs="Times New Roman"/>
          <w:bCs/>
          <w:color w:val="000000"/>
          <w:sz w:val="24"/>
          <w:szCs w:val="24"/>
        </w:rPr>
        <w:t>Управление</w:t>
      </w:r>
      <w:r w:rsidRPr="008C1E90">
        <w:rPr>
          <w:rFonts w:ascii="Times New Roman" w:eastAsia="Times New Roman" w:hAnsi="Times New Roman" w:cs="Times New Roman"/>
          <w:bCs/>
          <w:color w:val="000000"/>
          <w:sz w:val="24"/>
          <w:szCs w:val="24"/>
        </w:rPr>
        <w:t xml:space="preserve"> планирует реализовать в целях предупреждения и противодействия коррупции. </w:t>
      </w:r>
      <w:r>
        <w:rPr>
          <w:rFonts w:ascii="Times New Roman" w:eastAsia="Times New Roman" w:hAnsi="Times New Roman" w:cs="Times New Roman"/>
          <w:bCs/>
          <w:color w:val="000000"/>
          <w:sz w:val="24"/>
          <w:szCs w:val="24"/>
        </w:rPr>
        <w:t>План мероприятий утверждается на 3 года приказом начальника Управления.</w:t>
      </w:r>
    </w:p>
    <w:p w:rsidR="006C48CD" w:rsidRDefault="006C48CD" w:rsidP="008C1E90">
      <w:pPr>
        <w:spacing w:after="0" w:line="240" w:lineRule="auto"/>
        <w:jc w:val="both"/>
        <w:rPr>
          <w:rFonts w:ascii="Times New Roman" w:eastAsia="Times New Roman" w:hAnsi="Times New Roman" w:cs="Times New Roman"/>
          <w:b/>
          <w:bCs/>
          <w:color w:val="000000"/>
          <w:sz w:val="24"/>
          <w:szCs w:val="24"/>
        </w:rPr>
      </w:pPr>
    </w:p>
    <w:p w:rsidR="008C1E90" w:rsidRPr="008C1E90" w:rsidRDefault="006C48CD" w:rsidP="008C1E9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11</w:t>
      </w:r>
      <w:r w:rsidR="00FE1932">
        <w:rPr>
          <w:rFonts w:ascii="Times New Roman" w:eastAsia="Times New Roman" w:hAnsi="Times New Roman" w:cs="Times New Roman"/>
          <w:b/>
          <w:bCs/>
          <w:color w:val="000000"/>
          <w:sz w:val="24"/>
          <w:szCs w:val="24"/>
        </w:rPr>
        <w:t xml:space="preserve">. </w:t>
      </w:r>
      <w:r w:rsidR="008C1E90" w:rsidRPr="008C1E90">
        <w:rPr>
          <w:rFonts w:ascii="Times New Roman" w:eastAsia="Times New Roman" w:hAnsi="Times New Roman" w:cs="Times New Roman"/>
          <w:b/>
          <w:bCs/>
          <w:color w:val="000000"/>
          <w:sz w:val="24"/>
          <w:szCs w:val="24"/>
        </w:rPr>
        <w:t>Реализация предусмотренных политикой антикоррупционных мер</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8C1E90" w:rsidRPr="008C1E90" w:rsidRDefault="008C1E90" w:rsidP="00FE1932">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xml:space="preserve">Утвержденная политика подлежит непосредственной реализации и применению в деятельности </w:t>
      </w:r>
      <w:r w:rsidR="00FE1932">
        <w:rPr>
          <w:rFonts w:ascii="Times New Roman" w:eastAsia="Times New Roman" w:hAnsi="Times New Roman" w:cs="Times New Roman"/>
          <w:bCs/>
          <w:color w:val="000000"/>
          <w:sz w:val="24"/>
          <w:szCs w:val="24"/>
        </w:rPr>
        <w:t>Управления</w:t>
      </w:r>
      <w:r w:rsidR="00A37BF7">
        <w:rPr>
          <w:rFonts w:ascii="Times New Roman" w:eastAsia="Times New Roman" w:hAnsi="Times New Roman" w:cs="Times New Roman"/>
          <w:bCs/>
          <w:color w:val="000000"/>
          <w:sz w:val="24"/>
          <w:szCs w:val="24"/>
        </w:rPr>
        <w:t xml:space="preserve"> и подведомственных организаций</w:t>
      </w:r>
      <w:r w:rsidRPr="008C1E90">
        <w:rPr>
          <w:rFonts w:ascii="Times New Roman" w:eastAsia="Times New Roman" w:hAnsi="Times New Roman" w:cs="Times New Roman"/>
          <w:bCs/>
          <w:color w:val="000000"/>
          <w:sz w:val="24"/>
          <w:szCs w:val="24"/>
        </w:rPr>
        <w:t xml:space="preserve">. </w:t>
      </w:r>
      <w:r w:rsidR="00FE1932">
        <w:rPr>
          <w:rFonts w:ascii="Times New Roman" w:eastAsia="Times New Roman" w:hAnsi="Times New Roman" w:cs="Times New Roman"/>
          <w:bCs/>
          <w:color w:val="000000"/>
          <w:sz w:val="24"/>
          <w:szCs w:val="24"/>
        </w:rPr>
        <w:t>Начальник Управления</w:t>
      </w:r>
      <w:r w:rsidRPr="008C1E90">
        <w:rPr>
          <w:rFonts w:ascii="Times New Roman" w:eastAsia="Times New Roman" w:hAnsi="Times New Roman" w:cs="Times New Roman"/>
          <w:bCs/>
          <w:color w:val="000000"/>
          <w:sz w:val="24"/>
          <w:szCs w:val="24"/>
        </w:rPr>
        <w:t>, с одной стороны, демонстрир</w:t>
      </w:r>
      <w:r w:rsidR="00FE1932">
        <w:rPr>
          <w:rFonts w:ascii="Times New Roman" w:eastAsia="Times New Roman" w:hAnsi="Times New Roman" w:cs="Times New Roman"/>
          <w:bCs/>
          <w:color w:val="000000"/>
          <w:sz w:val="24"/>
          <w:szCs w:val="24"/>
        </w:rPr>
        <w:t>ует</w:t>
      </w:r>
      <w:r w:rsidRPr="008C1E90">
        <w:rPr>
          <w:rFonts w:ascii="Times New Roman" w:eastAsia="Times New Roman" w:hAnsi="Times New Roman" w:cs="Times New Roman"/>
          <w:bCs/>
          <w:color w:val="000000"/>
          <w:sz w:val="24"/>
          <w:szCs w:val="24"/>
        </w:rPr>
        <w:t xml:space="preserve"> личный пример соблюдения антикоррупционных стандартов поведения, а с другой стороны, выступа</w:t>
      </w:r>
      <w:r w:rsidR="00FE1932">
        <w:rPr>
          <w:rFonts w:ascii="Times New Roman" w:eastAsia="Times New Roman" w:hAnsi="Times New Roman" w:cs="Times New Roman"/>
          <w:bCs/>
          <w:color w:val="000000"/>
          <w:sz w:val="24"/>
          <w:szCs w:val="24"/>
        </w:rPr>
        <w:t>е</w:t>
      </w:r>
      <w:r w:rsidRPr="008C1E90">
        <w:rPr>
          <w:rFonts w:ascii="Times New Roman" w:eastAsia="Times New Roman" w:hAnsi="Times New Roman" w:cs="Times New Roman"/>
          <w:bCs/>
          <w:color w:val="000000"/>
          <w:sz w:val="24"/>
          <w:szCs w:val="24"/>
        </w:rPr>
        <w:t xml:space="preserve">т гарантом выполнения в </w:t>
      </w:r>
      <w:r w:rsidR="00FE1932">
        <w:rPr>
          <w:rFonts w:ascii="Times New Roman" w:eastAsia="Times New Roman" w:hAnsi="Times New Roman" w:cs="Times New Roman"/>
          <w:bCs/>
          <w:color w:val="000000"/>
          <w:sz w:val="24"/>
          <w:szCs w:val="24"/>
        </w:rPr>
        <w:t>Управлении</w:t>
      </w:r>
      <w:r w:rsidRPr="008C1E90">
        <w:rPr>
          <w:rFonts w:ascii="Times New Roman" w:eastAsia="Times New Roman" w:hAnsi="Times New Roman" w:cs="Times New Roman"/>
          <w:bCs/>
          <w:color w:val="000000"/>
          <w:sz w:val="24"/>
          <w:szCs w:val="24"/>
        </w:rPr>
        <w:t xml:space="preserve"> антикоррупционных правил и процедур.</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474270" w:rsidRPr="00474270" w:rsidRDefault="00474270" w:rsidP="00474270">
      <w:pPr>
        <w:pStyle w:val="ConsPlusNormal"/>
        <w:jc w:val="both"/>
        <w:outlineLvl w:val="3"/>
        <w:rPr>
          <w:rFonts w:ascii="Times New Roman" w:hAnsi="Times New Roman" w:cs="Times New Roman"/>
          <w:b/>
          <w:sz w:val="24"/>
          <w:szCs w:val="24"/>
        </w:rPr>
      </w:pPr>
      <w:r w:rsidRPr="00474270">
        <w:rPr>
          <w:rFonts w:ascii="Times New Roman" w:hAnsi="Times New Roman" w:cs="Times New Roman"/>
          <w:b/>
          <w:sz w:val="24"/>
          <w:szCs w:val="24"/>
        </w:rPr>
        <w:t>12. О</w:t>
      </w:r>
      <w:r w:rsidRPr="00474270">
        <w:rPr>
          <w:rFonts w:ascii="Times New Roman" w:eastAsia="Times New Roman" w:hAnsi="Times New Roman" w:cs="Times New Roman"/>
          <w:b/>
          <w:bCs/>
          <w:color w:val="000000"/>
          <w:sz w:val="24"/>
          <w:szCs w:val="24"/>
        </w:rPr>
        <w:t>тветственность сотрудников за несоблюдение требований антикоррупционной политики</w:t>
      </w:r>
    </w:p>
    <w:p w:rsidR="006157EE" w:rsidRDefault="006157EE" w:rsidP="006157EE">
      <w:pPr>
        <w:pStyle w:val="ConsPlusNormal"/>
        <w:jc w:val="both"/>
        <w:outlineLvl w:val="3"/>
        <w:rPr>
          <w:rFonts w:ascii="Times New Roman" w:hAnsi="Times New Roman" w:cs="Times New Roman"/>
          <w:sz w:val="24"/>
          <w:szCs w:val="24"/>
        </w:rPr>
      </w:pPr>
    </w:p>
    <w:p w:rsidR="006157EE" w:rsidRDefault="006157EE" w:rsidP="006157EE">
      <w:pPr>
        <w:pStyle w:val="ConsPlusNormal"/>
        <w:jc w:val="both"/>
        <w:outlineLvl w:val="3"/>
        <w:rPr>
          <w:rFonts w:ascii="Times New Roman" w:hAnsi="Times New Roman" w:cs="Times New Roman"/>
          <w:sz w:val="24"/>
          <w:szCs w:val="24"/>
        </w:rPr>
      </w:pPr>
      <w:r>
        <w:rPr>
          <w:rFonts w:ascii="Times New Roman" w:hAnsi="Times New Roman" w:cs="Times New Roman"/>
          <w:sz w:val="24"/>
          <w:szCs w:val="24"/>
        </w:rPr>
        <w:t xml:space="preserve">12.1. </w:t>
      </w:r>
      <w:r w:rsidRPr="00474270">
        <w:rPr>
          <w:rFonts w:ascii="Times New Roman" w:hAnsi="Times New Roman" w:cs="Times New Roman"/>
          <w:sz w:val="24"/>
          <w:szCs w:val="24"/>
        </w:rPr>
        <w:t xml:space="preserve">Ответственность </w:t>
      </w:r>
      <w:r>
        <w:rPr>
          <w:rFonts w:ascii="Times New Roman" w:hAnsi="Times New Roman" w:cs="Times New Roman"/>
          <w:sz w:val="24"/>
          <w:szCs w:val="24"/>
        </w:rPr>
        <w:t>юридических</w:t>
      </w:r>
      <w:r w:rsidRPr="00474270">
        <w:rPr>
          <w:rFonts w:ascii="Times New Roman" w:hAnsi="Times New Roman" w:cs="Times New Roman"/>
          <w:sz w:val="24"/>
          <w:szCs w:val="24"/>
        </w:rPr>
        <w:t xml:space="preserve"> лиц</w:t>
      </w:r>
      <w:r>
        <w:rPr>
          <w:rFonts w:ascii="Times New Roman" w:hAnsi="Times New Roman" w:cs="Times New Roman"/>
          <w:sz w:val="24"/>
          <w:szCs w:val="24"/>
        </w:rPr>
        <w:t>.</w:t>
      </w:r>
    </w:p>
    <w:p w:rsidR="00474270" w:rsidRPr="00474270" w:rsidRDefault="00474270" w:rsidP="006157EE">
      <w:pPr>
        <w:pStyle w:val="ConsPlusNormal"/>
        <w:ind w:firstLine="540"/>
        <w:jc w:val="both"/>
        <w:outlineLvl w:val="3"/>
        <w:rPr>
          <w:rFonts w:ascii="Times New Roman" w:hAnsi="Times New Roman" w:cs="Times New Roman"/>
          <w:sz w:val="24"/>
          <w:szCs w:val="24"/>
        </w:rPr>
      </w:pPr>
      <w:r w:rsidRPr="00474270">
        <w:rPr>
          <w:rFonts w:ascii="Times New Roman" w:hAnsi="Times New Roman" w:cs="Times New Roman"/>
          <w:sz w:val="24"/>
          <w:szCs w:val="24"/>
        </w:rPr>
        <w:t xml:space="preserve">Общие нормы, устанавливающие ответственность юридических лиц за </w:t>
      </w:r>
      <w:r w:rsidRPr="00474270">
        <w:rPr>
          <w:rFonts w:ascii="Times New Roman" w:hAnsi="Times New Roman" w:cs="Times New Roman"/>
          <w:sz w:val="24"/>
          <w:szCs w:val="24"/>
        </w:rPr>
        <w:lastRenderedPageBreak/>
        <w:t xml:space="preserve">коррупционные правонарушения, закреплены в </w:t>
      </w:r>
      <w:hyperlink r:id="rId12" w:tooltip="Федеральный закон от 25.12.2008 N 273-ФЗ (ред. от 30.10.2018) &quot;О противодействии коррупции&quot;{КонсультантПлюс}" w:history="1">
        <w:r w:rsidRPr="00474270">
          <w:rPr>
            <w:rFonts w:ascii="Times New Roman" w:hAnsi="Times New Roman" w:cs="Times New Roman"/>
            <w:sz w:val="24"/>
            <w:szCs w:val="24"/>
          </w:rPr>
          <w:t>статье 14</w:t>
        </w:r>
      </w:hyperlink>
      <w:r w:rsidRPr="00474270">
        <w:rPr>
          <w:rFonts w:ascii="Times New Roman" w:hAnsi="Times New Roman" w:cs="Times New Roman"/>
          <w:sz w:val="24"/>
          <w:szCs w:val="24"/>
        </w:rPr>
        <w:t xml:space="preserve"> Федерального закона N 273-ФЗ. В соответствии с данной </w:t>
      </w:r>
      <w:hyperlink r:id="rId13" w:tooltip="Федеральный закон от 25.12.2008 N 273-ФЗ (ред. от 30.10.2018) &quot;О противодействии коррупции&quot;{КонсультантПлюс}" w:history="1">
        <w:r w:rsidRPr="00474270">
          <w:rPr>
            <w:rFonts w:ascii="Times New Roman" w:hAnsi="Times New Roman" w:cs="Times New Roman"/>
            <w:sz w:val="24"/>
            <w:szCs w:val="24"/>
          </w:rPr>
          <w:t>статьей</w:t>
        </w:r>
      </w:hyperlink>
      <w:r w:rsidRPr="00474270">
        <w:rPr>
          <w:rFonts w:ascii="Times New Roman" w:hAnsi="Times New Roman" w:cs="Times New Roman"/>
          <w:sz w:val="24"/>
          <w:szCs w:val="24"/>
        </w:rP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Pr>
          <w:rFonts w:ascii="Times New Roman" w:hAnsi="Times New Roman" w:cs="Times New Roman"/>
          <w:sz w:val="24"/>
          <w:szCs w:val="24"/>
        </w:rPr>
        <w:t xml:space="preserve"> </w:t>
      </w:r>
      <w:r w:rsidRPr="00474270">
        <w:rPr>
          <w:rFonts w:ascii="Times New Roman" w:hAnsi="Times New Roman" w:cs="Times New Roman"/>
          <w:sz w:val="24"/>
          <w:szCs w:val="24"/>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474270" w:rsidRPr="00474270" w:rsidRDefault="00817125" w:rsidP="006157EE">
      <w:pPr>
        <w:pStyle w:val="ConsPlusNormal"/>
        <w:spacing w:before="200"/>
        <w:ind w:firstLine="540"/>
        <w:jc w:val="both"/>
        <w:rPr>
          <w:rFonts w:ascii="Times New Roman" w:hAnsi="Times New Roman" w:cs="Times New Roman"/>
          <w:sz w:val="24"/>
          <w:szCs w:val="24"/>
        </w:rPr>
      </w:pPr>
      <w:hyperlink r:id="rId14"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sidR="00474270" w:rsidRPr="00474270">
          <w:rPr>
            <w:rFonts w:ascii="Times New Roman" w:hAnsi="Times New Roman" w:cs="Times New Roman"/>
            <w:sz w:val="24"/>
            <w:szCs w:val="24"/>
          </w:rPr>
          <w:t>Статья 19.28</w:t>
        </w:r>
      </w:hyperlink>
      <w:r w:rsidR="00474270" w:rsidRPr="00474270">
        <w:rPr>
          <w:rFonts w:ascii="Times New Roman" w:hAnsi="Times New Roman" w:cs="Times New Roman"/>
          <w:sz w:val="24"/>
          <w:szCs w:val="24"/>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w:t>
      </w:r>
      <w:r w:rsidR="006157EE">
        <w:rPr>
          <w:rFonts w:ascii="Times New Roman" w:hAnsi="Times New Roman" w:cs="Times New Roman"/>
          <w:sz w:val="24"/>
          <w:szCs w:val="24"/>
        </w:rPr>
        <w:t xml:space="preserve">в виде </w:t>
      </w:r>
      <w:r w:rsidR="00474270" w:rsidRPr="00474270">
        <w:rPr>
          <w:rFonts w:ascii="Times New Roman" w:hAnsi="Times New Roman" w:cs="Times New Roman"/>
          <w:sz w:val="24"/>
          <w:szCs w:val="24"/>
        </w:rPr>
        <w:t>наложени</w:t>
      </w:r>
      <w:r w:rsidR="006157EE">
        <w:rPr>
          <w:rFonts w:ascii="Times New Roman" w:hAnsi="Times New Roman" w:cs="Times New Roman"/>
          <w:sz w:val="24"/>
          <w:szCs w:val="24"/>
        </w:rPr>
        <w:t>я</w:t>
      </w:r>
      <w:r w:rsidR="00474270" w:rsidRPr="00474270">
        <w:rPr>
          <w:rFonts w:ascii="Times New Roman" w:hAnsi="Times New Roman" w:cs="Times New Roman"/>
          <w:sz w:val="24"/>
          <w:szCs w:val="24"/>
        </w:rPr>
        <w:t xml:space="preserve"> </w:t>
      </w:r>
      <w:r w:rsidR="006157EE" w:rsidRPr="00474270">
        <w:rPr>
          <w:rFonts w:ascii="Times New Roman" w:hAnsi="Times New Roman" w:cs="Times New Roman"/>
          <w:sz w:val="24"/>
          <w:szCs w:val="24"/>
        </w:rPr>
        <w:t>административного штрафа</w:t>
      </w:r>
      <w:r w:rsidR="00474270" w:rsidRPr="00474270">
        <w:rPr>
          <w:rFonts w:ascii="Times New Roman" w:hAnsi="Times New Roman" w:cs="Times New Roman"/>
          <w:sz w:val="24"/>
          <w:szCs w:val="24"/>
        </w:rPr>
        <w:t>.</w:t>
      </w:r>
      <w:r w:rsidR="006157EE">
        <w:rPr>
          <w:rFonts w:ascii="Times New Roman" w:hAnsi="Times New Roman" w:cs="Times New Roman"/>
          <w:sz w:val="24"/>
          <w:szCs w:val="24"/>
        </w:rPr>
        <w:t xml:space="preserve"> </w:t>
      </w:r>
    </w:p>
    <w:p w:rsidR="00474270" w:rsidRPr="00474270" w:rsidRDefault="00474270" w:rsidP="00474270">
      <w:pPr>
        <w:pStyle w:val="ConsPlusNormal"/>
        <w:ind w:firstLine="540"/>
        <w:jc w:val="both"/>
        <w:rPr>
          <w:rFonts w:ascii="Times New Roman" w:hAnsi="Times New Roman" w:cs="Times New Roman"/>
          <w:sz w:val="24"/>
          <w:szCs w:val="24"/>
        </w:rPr>
      </w:pPr>
    </w:p>
    <w:p w:rsidR="00474270" w:rsidRPr="00474270" w:rsidRDefault="00474270" w:rsidP="006157EE">
      <w:pPr>
        <w:pStyle w:val="ConsPlusNormal"/>
        <w:ind w:firstLine="540"/>
        <w:jc w:val="both"/>
        <w:outlineLvl w:val="4"/>
        <w:rPr>
          <w:rFonts w:ascii="Times New Roman" w:hAnsi="Times New Roman" w:cs="Times New Roman"/>
          <w:sz w:val="24"/>
          <w:szCs w:val="24"/>
        </w:rPr>
      </w:pPr>
      <w:r w:rsidRPr="00474270">
        <w:rPr>
          <w:rFonts w:ascii="Times New Roman" w:hAnsi="Times New Roman" w:cs="Times New Roman"/>
          <w:sz w:val="24"/>
          <w:szCs w:val="24"/>
        </w:rPr>
        <w:t>Незаконное привлечение к трудовой деятельности бывшего государственного (муниципального) служащего</w:t>
      </w:r>
      <w:r w:rsidR="006157EE">
        <w:rPr>
          <w:rFonts w:ascii="Times New Roman" w:hAnsi="Times New Roman" w:cs="Times New Roman"/>
          <w:sz w:val="24"/>
          <w:szCs w:val="24"/>
        </w:rPr>
        <w:t xml:space="preserve">. </w:t>
      </w:r>
      <w:r w:rsidRPr="00474270">
        <w:rPr>
          <w:rFonts w:ascii="Times New Roman" w:hAnsi="Times New Roman" w:cs="Times New Roman"/>
          <w:sz w:val="24"/>
          <w:szCs w:val="24"/>
        </w:rPr>
        <w:t xml:space="preserve">Организации должны учитывать положения </w:t>
      </w:r>
      <w:hyperlink r:id="rId15" w:tooltip="Федеральный закон от 25.12.2008 N 273-ФЗ (ред. от 30.10.2018) &quot;О противодействии коррупции&quot;{КонсультантПлюс}" w:history="1">
        <w:r w:rsidRPr="006157EE">
          <w:rPr>
            <w:rFonts w:ascii="Times New Roman" w:hAnsi="Times New Roman" w:cs="Times New Roman"/>
            <w:sz w:val="24"/>
            <w:szCs w:val="24"/>
          </w:rPr>
          <w:t>статьи 12</w:t>
        </w:r>
      </w:hyperlink>
      <w:r w:rsidRPr="00474270">
        <w:rPr>
          <w:rFonts w:ascii="Times New Roman" w:hAnsi="Times New Roman" w:cs="Times New Roman"/>
          <w:sz w:val="24"/>
          <w:szCs w:val="24"/>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r w:rsidR="006157EE">
        <w:rPr>
          <w:rFonts w:ascii="Times New Roman" w:hAnsi="Times New Roman" w:cs="Times New Roman"/>
          <w:sz w:val="24"/>
          <w:szCs w:val="24"/>
        </w:rPr>
        <w:t xml:space="preserve"> </w:t>
      </w:r>
      <w:r w:rsidRPr="00474270">
        <w:rPr>
          <w:rFonts w:ascii="Times New Roman" w:hAnsi="Times New Roman" w:cs="Times New Roman"/>
          <w:sz w:val="24"/>
          <w:szCs w:val="24"/>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r w:rsidR="006157EE">
        <w:rPr>
          <w:rFonts w:ascii="Times New Roman" w:hAnsi="Times New Roman" w:cs="Times New Roman"/>
          <w:sz w:val="24"/>
          <w:szCs w:val="24"/>
        </w:rPr>
        <w:t xml:space="preserve"> </w:t>
      </w:r>
      <w:r w:rsidRPr="00474270">
        <w:rPr>
          <w:rFonts w:ascii="Times New Roman" w:hAnsi="Times New Roman" w:cs="Times New Roman"/>
          <w:sz w:val="24"/>
          <w:szCs w:val="24"/>
        </w:rPr>
        <w:t xml:space="preserve">Порядок представления работодателями указанной информации закреплен в </w:t>
      </w:r>
      <w:hyperlink r:id="rId16"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 w:history="1">
        <w:r w:rsidRPr="006157EE">
          <w:rPr>
            <w:rFonts w:ascii="Times New Roman" w:hAnsi="Times New Roman" w:cs="Times New Roman"/>
            <w:sz w:val="24"/>
            <w:szCs w:val="24"/>
          </w:rPr>
          <w:t>постановлении</w:t>
        </w:r>
      </w:hyperlink>
      <w:r w:rsidRPr="00474270">
        <w:rPr>
          <w:rFonts w:ascii="Times New Roman" w:hAnsi="Times New Roman" w:cs="Times New Roman"/>
          <w:sz w:val="24"/>
          <w:szCs w:val="24"/>
        </w:rPr>
        <w:t xml:space="preserve"> Правительства Российской Федерации от 8 сентября 2010 г. N 700.</w:t>
      </w:r>
      <w:r w:rsidR="006157EE">
        <w:rPr>
          <w:rFonts w:ascii="Times New Roman" w:hAnsi="Times New Roman" w:cs="Times New Roman"/>
          <w:sz w:val="24"/>
          <w:szCs w:val="24"/>
        </w:rPr>
        <w:t xml:space="preserve"> </w:t>
      </w:r>
      <w:r w:rsidRPr="00474270">
        <w:rPr>
          <w:rFonts w:ascii="Times New Roman" w:hAnsi="Times New Roman" w:cs="Times New Roman"/>
          <w:sz w:val="24"/>
          <w:szCs w:val="24"/>
        </w:rPr>
        <w:t xml:space="preserve">Неисполнение работодателем обязанности, предусмотренной </w:t>
      </w:r>
      <w:hyperlink r:id="rId17" w:tooltip="Федеральный закон от 25.12.2008 N 273-ФЗ (ред. от 30.10.2018) &quot;О противодействии коррупции&quot;{КонсультантПлюс}" w:history="1">
        <w:r w:rsidRPr="006157EE">
          <w:rPr>
            <w:rFonts w:ascii="Times New Roman" w:hAnsi="Times New Roman" w:cs="Times New Roman"/>
            <w:sz w:val="24"/>
            <w:szCs w:val="24"/>
          </w:rPr>
          <w:t>частью 4 статьи 12</w:t>
        </w:r>
      </w:hyperlink>
      <w:r w:rsidRPr="006157EE">
        <w:rPr>
          <w:rFonts w:ascii="Times New Roman" w:hAnsi="Times New Roman" w:cs="Times New Roman"/>
          <w:sz w:val="24"/>
          <w:szCs w:val="24"/>
        </w:rPr>
        <w:t xml:space="preserve"> </w:t>
      </w:r>
      <w:r w:rsidRPr="00474270">
        <w:rPr>
          <w:rFonts w:ascii="Times New Roman" w:hAnsi="Times New Roman" w:cs="Times New Roman"/>
          <w:sz w:val="24"/>
          <w:szCs w:val="24"/>
        </w:rPr>
        <w:t xml:space="preserve">Федерального закона "О противодействии коррупции", является правонарушением и влечет в соответствии со </w:t>
      </w:r>
      <w:hyperlink r:id="rId18" w:tooltip="&quot;Кодекс Российской Федерации об административных правонарушениях&quot; от 30.12.2001 N 195-ФЗ (ред. от 11.10.2018) (с изм. и доп., вступ. в силу с 29.10.2018)------------ Недействующая редакция{КонсультантПлюс}" w:history="1">
        <w:r w:rsidRPr="006157EE">
          <w:rPr>
            <w:rFonts w:ascii="Times New Roman" w:hAnsi="Times New Roman" w:cs="Times New Roman"/>
            <w:sz w:val="24"/>
            <w:szCs w:val="24"/>
          </w:rPr>
          <w:t>статьей 19.29</w:t>
        </w:r>
      </w:hyperlink>
      <w:r w:rsidRPr="00474270">
        <w:rPr>
          <w:rFonts w:ascii="Times New Roman" w:hAnsi="Times New Roman" w:cs="Times New Roman"/>
          <w:sz w:val="24"/>
          <w:szCs w:val="24"/>
        </w:rPr>
        <w:t xml:space="preserve"> КоАП РФ ответственность в виде административного штрафа.</w:t>
      </w:r>
    </w:p>
    <w:p w:rsidR="006157EE" w:rsidRDefault="006157EE" w:rsidP="006157EE">
      <w:pPr>
        <w:pStyle w:val="ConsPlusNormal"/>
        <w:jc w:val="both"/>
        <w:outlineLvl w:val="3"/>
        <w:rPr>
          <w:rFonts w:ascii="Times New Roman" w:hAnsi="Times New Roman" w:cs="Times New Roman"/>
          <w:sz w:val="24"/>
          <w:szCs w:val="24"/>
        </w:rPr>
      </w:pPr>
    </w:p>
    <w:p w:rsidR="006157EE" w:rsidRDefault="00474270" w:rsidP="006157EE">
      <w:pPr>
        <w:pStyle w:val="ConsPlusNormal"/>
        <w:jc w:val="both"/>
        <w:outlineLvl w:val="3"/>
        <w:rPr>
          <w:rFonts w:ascii="Times New Roman" w:hAnsi="Times New Roman" w:cs="Times New Roman"/>
          <w:sz w:val="24"/>
          <w:szCs w:val="24"/>
        </w:rPr>
      </w:pPr>
      <w:r w:rsidRPr="00474270">
        <w:rPr>
          <w:rFonts w:ascii="Times New Roman" w:hAnsi="Times New Roman" w:cs="Times New Roman"/>
          <w:sz w:val="24"/>
          <w:szCs w:val="24"/>
        </w:rPr>
        <w:t>1.3. Ответственность физических лиц</w:t>
      </w:r>
      <w:r w:rsidR="006157EE">
        <w:rPr>
          <w:rFonts w:ascii="Times New Roman" w:hAnsi="Times New Roman" w:cs="Times New Roman"/>
          <w:sz w:val="24"/>
          <w:szCs w:val="24"/>
        </w:rPr>
        <w:t>.</w:t>
      </w:r>
    </w:p>
    <w:p w:rsidR="006157EE" w:rsidRDefault="00474270" w:rsidP="006157EE">
      <w:pPr>
        <w:pStyle w:val="ConsPlusNormal"/>
        <w:ind w:firstLine="540"/>
        <w:jc w:val="both"/>
        <w:outlineLvl w:val="3"/>
        <w:rPr>
          <w:rFonts w:ascii="Times New Roman" w:hAnsi="Times New Roman" w:cs="Times New Roman"/>
          <w:sz w:val="24"/>
          <w:szCs w:val="24"/>
        </w:rPr>
      </w:pPr>
      <w:r w:rsidRPr="00474270">
        <w:rPr>
          <w:rFonts w:ascii="Times New Roman" w:hAnsi="Times New Roman" w:cs="Times New Roman"/>
          <w:sz w:val="24"/>
          <w:szCs w:val="24"/>
        </w:rPr>
        <w:t xml:space="preserve">Ответственность физических лиц за коррупционные правонарушения установлена </w:t>
      </w:r>
      <w:hyperlink r:id="rId19" w:tooltip="Федеральный закон от 25.12.2008 N 273-ФЗ (ред. от 30.10.2018) &quot;О противодействии коррупции&quot;{КонсультантПлюс}" w:history="1">
        <w:r w:rsidRPr="006157EE">
          <w:rPr>
            <w:rFonts w:ascii="Times New Roman" w:hAnsi="Times New Roman" w:cs="Times New Roman"/>
            <w:sz w:val="24"/>
            <w:szCs w:val="24"/>
          </w:rPr>
          <w:t>статьей 13</w:t>
        </w:r>
      </w:hyperlink>
      <w:r w:rsidRPr="00474270">
        <w:rPr>
          <w:rFonts w:ascii="Times New Roman" w:hAnsi="Times New Roman" w:cs="Times New Roman"/>
          <w:sz w:val="24"/>
          <w:szCs w:val="24"/>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r w:rsidR="006157EE">
        <w:rPr>
          <w:rFonts w:ascii="Times New Roman" w:hAnsi="Times New Roman" w:cs="Times New Roman"/>
          <w:sz w:val="24"/>
          <w:szCs w:val="24"/>
        </w:rPr>
        <w:t xml:space="preserve"> </w:t>
      </w:r>
      <w:r w:rsidRPr="00474270">
        <w:rPr>
          <w:rFonts w:ascii="Times New Roman" w:hAnsi="Times New Roman" w:cs="Times New Roman"/>
          <w:sz w:val="24"/>
          <w:szCs w:val="24"/>
        </w:rPr>
        <w:t xml:space="preserve">Тем не менее, в Трудовом </w:t>
      </w:r>
      <w:hyperlink r:id="rId20"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кодексе</w:t>
        </w:r>
      </w:hyperlink>
      <w:r w:rsidRPr="00474270">
        <w:rPr>
          <w:rFonts w:ascii="Times New Roman" w:hAnsi="Times New Roman" w:cs="Times New Roman"/>
          <w:sz w:val="24"/>
          <w:szCs w:val="24"/>
        </w:rPr>
        <w:t xml:space="preserve"> Российской Федерации (далее - ТК РФ) существует возможность привлечения работника организации к дисциплинарной ответственности.</w:t>
      </w:r>
      <w:r w:rsidR="006157EE">
        <w:rPr>
          <w:rFonts w:ascii="Times New Roman" w:hAnsi="Times New Roman" w:cs="Times New Roman"/>
          <w:sz w:val="24"/>
          <w:szCs w:val="24"/>
        </w:rPr>
        <w:t xml:space="preserve"> </w:t>
      </w:r>
    </w:p>
    <w:p w:rsidR="006157EE" w:rsidRDefault="00474270" w:rsidP="006157EE">
      <w:pPr>
        <w:pStyle w:val="ConsPlusNormal"/>
        <w:ind w:firstLine="540"/>
        <w:jc w:val="both"/>
        <w:outlineLvl w:val="3"/>
        <w:rPr>
          <w:rFonts w:ascii="Times New Roman" w:hAnsi="Times New Roman" w:cs="Times New Roman"/>
          <w:sz w:val="24"/>
          <w:szCs w:val="24"/>
        </w:rPr>
      </w:pPr>
      <w:r w:rsidRPr="00474270">
        <w:rPr>
          <w:rFonts w:ascii="Times New Roman" w:hAnsi="Times New Roman" w:cs="Times New Roman"/>
          <w:sz w:val="24"/>
          <w:szCs w:val="24"/>
        </w:rPr>
        <w:t xml:space="preserve">Так, согласно </w:t>
      </w:r>
      <w:hyperlink r:id="rId21"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статье 192</w:t>
        </w:r>
      </w:hyperlink>
      <w:r w:rsidRPr="00474270">
        <w:rPr>
          <w:rFonts w:ascii="Times New Roman" w:hAnsi="Times New Roman" w:cs="Times New Roman"/>
          <w:sz w:val="24"/>
          <w:szCs w:val="24"/>
        </w:rPr>
        <w:t xml:space="preserve"> ТК РФ к дисциплинарным взысканиям, в частности, относится увольнение работника по основаниям, предусмотренным </w:t>
      </w:r>
      <w:hyperlink r:id="rId22"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пунктами 5</w:t>
        </w:r>
      </w:hyperlink>
      <w:r w:rsidRPr="006157EE">
        <w:rPr>
          <w:rFonts w:ascii="Times New Roman" w:hAnsi="Times New Roman" w:cs="Times New Roman"/>
          <w:sz w:val="24"/>
          <w:szCs w:val="24"/>
        </w:rPr>
        <w:t xml:space="preserve">, </w:t>
      </w:r>
      <w:hyperlink r:id="rId23"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6</w:t>
        </w:r>
      </w:hyperlink>
      <w:r w:rsidRPr="006157EE">
        <w:rPr>
          <w:rFonts w:ascii="Times New Roman" w:hAnsi="Times New Roman" w:cs="Times New Roman"/>
          <w:sz w:val="24"/>
          <w:szCs w:val="24"/>
        </w:rPr>
        <w:t xml:space="preserve">, </w:t>
      </w:r>
      <w:hyperlink r:id="rId24"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9</w:t>
        </w:r>
      </w:hyperlink>
      <w:r w:rsidRPr="006157EE">
        <w:rPr>
          <w:rFonts w:ascii="Times New Roman" w:hAnsi="Times New Roman" w:cs="Times New Roman"/>
          <w:sz w:val="24"/>
          <w:szCs w:val="24"/>
        </w:rPr>
        <w:t xml:space="preserve"> или </w:t>
      </w:r>
      <w:hyperlink r:id="rId25"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10 части первой статьи 81</w:t>
        </w:r>
      </w:hyperlink>
      <w:r w:rsidRPr="006157EE">
        <w:rPr>
          <w:rFonts w:ascii="Times New Roman" w:hAnsi="Times New Roman" w:cs="Times New Roman"/>
          <w:sz w:val="24"/>
          <w:szCs w:val="24"/>
        </w:rPr>
        <w:t xml:space="preserve">, </w:t>
      </w:r>
      <w:hyperlink r:id="rId26"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пунктом 1 статьи 336</w:t>
        </w:r>
      </w:hyperlink>
      <w:r w:rsidRPr="006157EE">
        <w:rPr>
          <w:rFonts w:ascii="Times New Roman" w:hAnsi="Times New Roman" w:cs="Times New Roman"/>
          <w:sz w:val="24"/>
          <w:szCs w:val="24"/>
        </w:rPr>
        <w:t xml:space="preserve">, а также </w:t>
      </w:r>
      <w:hyperlink r:id="rId27"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пунктами 7</w:t>
        </w:r>
      </w:hyperlink>
      <w:r w:rsidRPr="006157EE">
        <w:rPr>
          <w:rFonts w:ascii="Times New Roman" w:hAnsi="Times New Roman" w:cs="Times New Roman"/>
          <w:sz w:val="24"/>
          <w:szCs w:val="24"/>
        </w:rPr>
        <w:t xml:space="preserve"> или </w:t>
      </w:r>
      <w:hyperlink r:id="rId28"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7.1 части первой статьи 81</w:t>
        </w:r>
      </w:hyperlink>
      <w:r w:rsidRPr="00474270">
        <w:rPr>
          <w:rFonts w:ascii="Times New Roman" w:hAnsi="Times New Roman" w:cs="Times New Roman"/>
          <w:sz w:val="24"/>
          <w:szCs w:val="24"/>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w:t>
      </w:r>
      <w:r w:rsidRPr="00474270">
        <w:rPr>
          <w:rFonts w:ascii="Times New Roman" w:hAnsi="Times New Roman" w:cs="Times New Roman"/>
          <w:sz w:val="24"/>
          <w:szCs w:val="24"/>
        </w:rPr>
        <w:lastRenderedPageBreak/>
        <w:t>следующих случаях:</w:t>
      </w:r>
    </w:p>
    <w:p w:rsidR="006157EE" w:rsidRDefault="00474270" w:rsidP="006157EE">
      <w:pPr>
        <w:pStyle w:val="ConsPlusNormal"/>
        <w:ind w:firstLine="540"/>
        <w:jc w:val="both"/>
        <w:outlineLvl w:val="3"/>
        <w:rPr>
          <w:rFonts w:ascii="Times New Roman" w:hAnsi="Times New Roman" w:cs="Times New Roman"/>
          <w:sz w:val="24"/>
          <w:szCs w:val="24"/>
        </w:rPr>
      </w:pPr>
      <w:r w:rsidRPr="00474270">
        <w:rPr>
          <w:rFonts w:ascii="Times New Roman" w:hAnsi="Times New Roman" w:cs="Times New Roman"/>
          <w:sz w:val="24"/>
          <w:szCs w:val="24"/>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29"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подпункт "в" пункта 6 части 1 статьи 81</w:t>
        </w:r>
      </w:hyperlink>
      <w:r w:rsidRPr="00474270">
        <w:rPr>
          <w:rFonts w:ascii="Times New Roman" w:hAnsi="Times New Roman" w:cs="Times New Roman"/>
          <w:sz w:val="24"/>
          <w:szCs w:val="24"/>
        </w:rPr>
        <w:t xml:space="preserve"> ТК РФ);</w:t>
      </w:r>
    </w:p>
    <w:p w:rsidR="00474270" w:rsidRPr="00474270" w:rsidRDefault="00474270" w:rsidP="006157EE">
      <w:pPr>
        <w:pStyle w:val="ConsPlusNormal"/>
        <w:ind w:firstLine="540"/>
        <w:jc w:val="both"/>
        <w:outlineLvl w:val="3"/>
        <w:rPr>
          <w:rFonts w:ascii="Times New Roman" w:hAnsi="Times New Roman" w:cs="Times New Roman"/>
          <w:sz w:val="24"/>
          <w:szCs w:val="24"/>
        </w:rPr>
      </w:pPr>
      <w:r w:rsidRPr="00474270">
        <w:rPr>
          <w:rFonts w:ascii="Times New Roman" w:hAnsi="Times New Roman" w:cs="Times New Roman"/>
          <w:sz w:val="24"/>
          <w:szCs w:val="24"/>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0" w:tooltip="&quot;Трудовой кодекс Российской Федерации&quot; от 30.12.2001 N 197-ФЗ (ред. от 11.10.2018){КонсультантПлюс}" w:history="1">
        <w:r w:rsidRPr="006157EE">
          <w:rPr>
            <w:rFonts w:ascii="Times New Roman" w:hAnsi="Times New Roman" w:cs="Times New Roman"/>
            <w:sz w:val="24"/>
            <w:szCs w:val="24"/>
          </w:rPr>
          <w:t>пункт 7 части первой статьи 81</w:t>
        </w:r>
      </w:hyperlink>
      <w:r w:rsidRPr="00474270">
        <w:rPr>
          <w:rFonts w:ascii="Times New Roman" w:hAnsi="Times New Roman" w:cs="Times New Roman"/>
          <w:sz w:val="24"/>
          <w:szCs w:val="24"/>
        </w:rPr>
        <w:t xml:space="preserve"> ТК РФ);</w:t>
      </w:r>
    </w:p>
    <w:p w:rsidR="00B52165" w:rsidRDefault="00474270" w:rsidP="00B52165">
      <w:pPr>
        <w:pStyle w:val="ConsPlusNormal"/>
        <w:spacing w:before="200"/>
        <w:ind w:firstLine="540"/>
        <w:jc w:val="both"/>
        <w:rPr>
          <w:rFonts w:ascii="Times New Roman" w:hAnsi="Times New Roman" w:cs="Times New Roman"/>
          <w:sz w:val="24"/>
          <w:szCs w:val="24"/>
        </w:rPr>
      </w:pPr>
      <w:r w:rsidRPr="00474270">
        <w:rPr>
          <w:rFonts w:ascii="Times New Roman" w:hAnsi="Times New Roman" w:cs="Times New Roman"/>
          <w:sz w:val="24"/>
          <w:szCs w:val="24"/>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1" w:tooltip="&quot;Трудовой кодекс Российской Федерации&quot; от 30.12.2001 N 197-ФЗ (ред. от 11.10.2018){КонсультантПлюс}" w:history="1">
        <w:r w:rsidRPr="00B52165">
          <w:rPr>
            <w:rFonts w:ascii="Times New Roman" w:hAnsi="Times New Roman" w:cs="Times New Roman"/>
            <w:sz w:val="24"/>
            <w:szCs w:val="24"/>
          </w:rPr>
          <w:t>пункт 9 части первой статьи 81</w:t>
        </w:r>
      </w:hyperlink>
      <w:r w:rsidRPr="00474270">
        <w:rPr>
          <w:rFonts w:ascii="Times New Roman" w:hAnsi="Times New Roman" w:cs="Times New Roman"/>
          <w:sz w:val="24"/>
          <w:szCs w:val="24"/>
        </w:rPr>
        <w:t xml:space="preserve"> ТК РФ);</w:t>
      </w:r>
    </w:p>
    <w:p w:rsidR="00474270" w:rsidRPr="00B52165" w:rsidRDefault="00474270" w:rsidP="00B52165">
      <w:pPr>
        <w:pStyle w:val="ConsPlusNormal"/>
        <w:spacing w:before="200"/>
        <w:ind w:firstLine="540"/>
        <w:jc w:val="both"/>
        <w:rPr>
          <w:rFonts w:ascii="Times New Roman" w:hAnsi="Times New Roman" w:cs="Times New Roman"/>
          <w:sz w:val="24"/>
          <w:szCs w:val="24"/>
        </w:rPr>
      </w:pPr>
      <w:r w:rsidRPr="00474270">
        <w:rPr>
          <w:rFonts w:ascii="Times New Roman" w:hAnsi="Times New Roman" w:cs="Times New Roman"/>
          <w:sz w:val="24"/>
          <w:szCs w:val="24"/>
        </w:rPr>
        <w:t>- однократного грубого нарушения руководителем организации (филиала, представительства), его заместителями своих трудовых обязанностей (</w:t>
      </w:r>
      <w:hyperlink r:id="rId32" w:tooltip="&quot;Трудовой кодекс Российской Федерации&quot; от 30.12.2001 N 197-ФЗ (ред. от 11.10.2018){КонсультантПлюс}" w:history="1">
        <w:r w:rsidRPr="00B52165">
          <w:rPr>
            <w:rFonts w:ascii="Times New Roman" w:hAnsi="Times New Roman" w:cs="Times New Roman"/>
            <w:sz w:val="24"/>
            <w:szCs w:val="24"/>
          </w:rPr>
          <w:t>пункт 10 части первой статьи 81</w:t>
        </w:r>
      </w:hyperlink>
      <w:r w:rsidRPr="00B52165">
        <w:rPr>
          <w:rFonts w:ascii="Times New Roman" w:hAnsi="Times New Roman" w:cs="Times New Roman"/>
          <w:sz w:val="24"/>
          <w:szCs w:val="24"/>
        </w:rPr>
        <w:t xml:space="preserve"> ТК РФ).</w:t>
      </w:r>
    </w:p>
    <w:p w:rsidR="00474270" w:rsidRDefault="00474270" w:rsidP="008C1E90">
      <w:pPr>
        <w:spacing w:after="0" w:line="240" w:lineRule="auto"/>
        <w:jc w:val="both"/>
        <w:rPr>
          <w:rFonts w:ascii="Times New Roman" w:eastAsia="Times New Roman" w:hAnsi="Times New Roman" w:cs="Times New Roman"/>
          <w:b/>
          <w:bCs/>
          <w:color w:val="000000"/>
          <w:sz w:val="24"/>
          <w:szCs w:val="24"/>
        </w:rPr>
      </w:pPr>
    </w:p>
    <w:p w:rsidR="008C1E90" w:rsidRPr="008C1E90" w:rsidRDefault="006C48CD" w:rsidP="008C1E90">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13</w:t>
      </w:r>
      <w:r w:rsidR="00FE1932" w:rsidRPr="00FE1932">
        <w:rPr>
          <w:rFonts w:ascii="Times New Roman" w:eastAsia="Times New Roman" w:hAnsi="Times New Roman" w:cs="Times New Roman"/>
          <w:b/>
          <w:bCs/>
          <w:color w:val="000000"/>
          <w:sz w:val="24"/>
          <w:szCs w:val="24"/>
        </w:rPr>
        <w:t xml:space="preserve">. </w:t>
      </w:r>
      <w:r w:rsidR="008C1E90" w:rsidRPr="008C1E90">
        <w:rPr>
          <w:rFonts w:ascii="Times New Roman" w:eastAsia="Times New Roman" w:hAnsi="Times New Roman" w:cs="Times New Roman"/>
          <w:b/>
          <w:bCs/>
          <w:color w:val="000000"/>
          <w:sz w:val="24"/>
          <w:szCs w:val="24"/>
        </w:rPr>
        <w:t>Анализ применения антикоррупционной политики и, при необходимости, ее пересмотр</w:t>
      </w: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 </w:t>
      </w:r>
    </w:p>
    <w:p w:rsidR="008C1E90" w:rsidRPr="008C1E90" w:rsidRDefault="00FE1932" w:rsidP="00FE1932">
      <w:pPr>
        <w:spacing w:after="0" w:line="240" w:lineRule="auto"/>
        <w:ind w:firstLine="708"/>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Главный специалист Управления (юрист), на которого</w:t>
      </w:r>
      <w:r w:rsidR="008C1E90" w:rsidRPr="008C1E90">
        <w:rPr>
          <w:rFonts w:ascii="Times New Roman" w:eastAsia="Times New Roman" w:hAnsi="Times New Roman" w:cs="Times New Roman"/>
          <w:bCs/>
          <w:color w:val="000000"/>
          <w:sz w:val="24"/>
          <w:szCs w:val="24"/>
        </w:rPr>
        <w:t xml:space="preserve"> возложены функции по предупреждению и противодействию коррупции, ежегодно представля</w:t>
      </w:r>
      <w:r>
        <w:rPr>
          <w:rFonts w:ascii="Times New Roman" w:eastAsia="Times New Roman" w:hAnsi="Times New Roman" w:cs="Times New Roman"/>
          <w:bCs/>
          <w:color w:val="000000"/>
          <w:sz w:val="24"/>
          <w:szCs w:val="24"/>
        </w:rPr>
        <w:t>е</w:t>
      </w:r>
      <w:r w:rsidR="008C1E90" w:rsidRPr="008C1E90">
        <w:rPr>
          <w:rFonts w:ascii="Times New Roman" w:eastAsia="Times New Roman" w:hAnsi="Times New Roman" w:cs="Times New Roman"/>
          <w:bCs/>
          <w:color w:val="000000"/>
          <w:sz w:val="24"/>
          <w:szCs w:val="24"/>
        </w:rPr>
        <w:t xml:space="preserve">т </w:t>
      </w:r>
      <w:r>
        <w:rPr>
          <w:rFonts w:ascii="Times New Roman" w:eastAsia="Times New Roman" w:hAnsi="Times New Roman" w:cs="Times New Roman"/>
          <w:bCs/>
          <w:color w:val="000000"/>
          <w:sz w:val="24"/>
          <w:szCs w:val="24"/>
        </w:rPr>
        <w:t xml:space="preserve">начальнику Управления </w:t>
      </w:r>
      <w:r w:rsidR="008C1E90" w:rsidRPr="008C1E90">
        <w:rPr>
          <w:rFonts w:ascii="Times New Roman" w:eastAsia="Times New Roman" w:hAnsi="Times New Roman" w:cs="Times New Roman"/>
          <w:bCs/>
          <w:color w:val="000000"/>
          <w:sz w:val="24"/>
          <w:szCs w:val="24"/>
        </w:rPr>
        <w:t xml:space="preserve">отчет. Если по результатам мониторинга возникают сомнения в эффективности реализуемых антикоррупционных мероприятий, в антикоррупционную политику </w:t>
      </w:r>
      <w:r>
        <w:rPr>
          <w:rFonts w:ascii="Times New Roman" w:eastAsia="Times New Roman" w:hAnsi="Times New Roman" w:cs="Times New Roman"/>
          <w:bCs/>
          <w:color w:val="000000"/>
          <w:sz w:val="24"/>
          <w:szCs w:val="24"/>
        </w:rPr>
        <w:t xml:space="preserve">вносятся </w:t>
      </w:r>
      <w:r w:rsidR="008C1E90" w:rsidRPr="008C1E90">
        <w:rPr>
          <w:rFonts w:ascii="Times New Roman" w:eastAsia="Times New Roman" w:hAnsi="Times New Roman" w:cs="Times New Roman"/>
          <w:bCs/>
          <w:color w:val="000000"/>
          <w:sz w:val="24"/>
          <w:szCs w:val="24"/>
        </w:rPr>
        <w:t>изменения и дополнения.</w:t>
      </w:r>
      <w:r w:rsidR="00D75CEB">
        <w:rPr>
          <w:rFonts w:ascii="Times New Roman" w:eastAsia="Times New Roman" w:hAnsi="Times New Roman" w:cs="Times New Roman"/>
          <w:bCs/>
          <w:color w:val="000000"/>
          <w:sz w:val="24"/>
          <w:szCs w:val="24"/>
        </w:rPr>
        <w:t xml:space="preserve"> Отчет предоставляется в произвольной форме.</w:t>
      </w:r>
    </w:p>
    <w:p w:rsidR="008C1E90" w:rsidRPr="008C1E90" w:rsidRDefault="008C1E90" w:rsidP="00D75CEB">
      <w:pPr>
        <w:spacing w:after="0" w:line="240" w:lineRule="auto"/>
        <w:ind w:firstLine="708"/>
        <w:jc w:val="both"/>
        <w:rPr>
          <w:rFonts w:ascii="Times New Roman" w:eastAsia="Times New Roman" w:hAnsi="Times New Roman" w:cs="Times New Roman"/>
          <w:bCs/>
          <w:color w:val="000000"/>
          <w:sz w:val="24"/>
          <w:szCs w:val="24"/>
        </w:rPr>
      </w:pPr>
      <w:r w:rsidRPr="008C1E90">
        <w:rPr>
          <w:rFonts w:ascii="Times New Roman" w:eastAsia="Times New Roman" w:hAnsi="Times New Roman" w:cs="Times New Roman"/>
          <w:bCs/>
          <w:color w:val="000000"/>
          <w:sz w:val="24"/>
          <w:szCs w:val="24"/>
        </w:rPr>
        <w:t>Пересмотр принятой антикоррупционной политики может проводиться и в иных случаях, таких как внесение изменений в </w:t>
      </w:r>
      <w:hyperlink r:id="rId33" w:history="1">
        <w:r w:rsidRPr="00D75CEB">
          <w:rPr>
            <w:rFonts w:ascii="Times New Roman" w:eastAsia="Times New Roman" w:hAnsi="Times New Roman" w:cs="Times New Roman"/>
            <w:bCs/>
            <w:sz w:val="24"/>
            <w:szCs w:val="24"/>
          </w:rPr>
          <w:t>ТК</w:t>
        </w:r>
      </w:hyperlink>
      <w:r w:rsidRPr="008C1E90">
        <w:rPr>
          <w:rFonts w:ascii="Times New Roman" w:eastAsia="Times New Roman" w:hAnsi="Times New Roman" w:cs="Times New Roman"/>
          <w:bCs/>
          <w:sz w:val="24"/>
          <w:szCs w:val="24"/>
        </w:rPr>
        <w:t> РФ и </w:t>
      </w:r>
      <w:hyperlink r:id="rId34" w:anchor="block_2" w:history="1">
        <w:r w:rsidRPr="00D75CEB">
          <w:rPr>
            <w:rFonts w:ascii="Times New Roman" w:eastAsia="Times New Roman" w:hAnsi="Times New Roman" w:cs="Times New Roman"/>
            <w:bCs/>
            <w:sz w:val="24"/>
            <w:szCs w:val="24"/>
          </w:rPr>
          <w:t>законодательство</w:t>
        </w:r>
      </w:hyperlink>
      <w:r w:rsidRPr="008C1E90">
        <w:rPr>
          <w:rFonts w:ascii="Times New Roman" w:eastAsia="Times New Roman" w:hAnsi="Times New Roman" w:cs="Times New Roman"/>
          <w:bCs/>
          <w:color w:val="000000"/>
          <w:sz w:val="24"/>
          <w:szCs w:val="24"/>
        </w:rPr>
        <w:t> о противодействии коррупции, изменение организационно-правовой формы организации и т.д.</w:t>
      </w:r>
    </w:p>
    <w:p w:rsidR="00D75CEB" w:rsidRDefault="00D75CEB" w:rsidP="008C1E90">
      <w:pPr>
        <w:spacing w:after="0" w:line="240" w:lineRule="auto"/>
        <w:jc w:val="both"/>
        <w:rPr>
          <w:rFonts w:ascii="Times New Roman" w:eastAsia="Times New Roman" w:hAnsi="Times New Roman" w:cs="Times New Roman"/>
          <w:bCs/>
          <w:color w:val="000000"/>
          <w:sz w:val="24"/>
          <w:szCs w:val="24"/>
        </w:rPr>
      </w:pPr>
    </w:p>
    <w:p w:rsidR="00D75CEB" w:rsidRDefault="00D75CEB" w:rsidP="008C1E90">
      <w:pPr>
        <w:spacing w:after="0" w:line="240" w:lineRule="auto"/>
        <w:jc w:val="both"/>
        <w:rPr>
          <w:rFonts w:ascii="Times New Roman" w:eastAsia="Times New Roman" w:hAnsi="Times New Roman" w:cs="Times New Roman"/>
          <w:bCs/>
          <w:color w:val="000000"/>
          <w:sz w:val="24"/>
          <w:szCs w:val="24"/>
        </w:rPr>
      </w:pPr>
    </w:p>
    <w:p w:rsidR="00D75CEB" w:rsidRDefault="00D75CEB" w:rsidP="008C1E90">
      <w:pPr>
        <w:spacing w:after="0" w:line="240" w:lineRule="auto"/>
        <w:jc w:val="both"/>
        <w:rPr>
          <w:rFonts w:ascii="Times New Roman" w:eastAsia="Times New Roman" w:hAnsi="Times New Roman" w:cs="Times New Roman"/>
          <w:bCs/>
          <w:color w:val="000000"/>
          <w:sz w:val="24"/>
          <w:szCs w:val="24"/>
        </w:rPr>
      </w:pPr>
    </w:p>
    <w:p w:rsidR="008C1E90" w:rsidRDefault="008C1E90"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B52165" w:rsidRDefault="00B52165" w:rsidP="008C1E90">
      <w:pPr>
        <w:spacing w:after="0" w:line="240" w:lineRule="auto"/>
        <w:jc w:val="both"/>
        <w:rPr>
          <w:rFonts w:ascii="Times New Roman" w:eastAsia="Times New Roman" w:hAnsi="Times New Roman" w:cs="Times New Roman"/>
          <w:bCs/>
          <w:color w:val="000000"/>
          <w:sz w:val="24"/>
          <w:szCs w:val="24"/>
        </w:rPr>
      </w:pPr>
    </w:p>
    <w:p w:rsidR="00AB145A" w:rsidRDefault="00B52165" w:rsidP="00AB145A">
      <w:pPr>
        <w:spacing w:after="0" w:line="240" w:lineRule="auto"/>
        <w:jc w:val="center"/>
        <w:rPr>
          <w:rFonts w:ascii="Times New Roman" w:eastAsia="Times New Roman" w:hAnsi="Times New Roman" w:cs="Times New Roman"/>
          <w:b/>
          <w:bCs/>
          <w:color w:val="000000"/>
          <w:sz w:val="24"/>
          <w:szCs w:val="24"/>
        </w:rPr>
      </w:pPr>
      <w:r w:rsidRPr="00B52165">
        <w:rPr>
          <w:rFonts w:ascii="Times New Roman" w:eastAsia="Times New Roman" w:hAnsi="Times New Roman" w:cs="Times New Roman"/>
          <w:b/>
          <w:bCs/>
          <w:color w:val="000000"/>
          <w:sz w:val="24"/>
          <w:szCs w:val="24"/>
        </w:rPr>
        <w:lastRenderedPageBreak/>
        <w:t>Лист ознакомления работников</w:t>
      </w:r>
      <w:r w:rsidR="00AB145A">
        <w:rPr>
          <w:rFonts w:ascii="Times New Roman" w:eastAsia="Times New Roman" w:hAnsi="Times New Roman" w:cs="Times New Roman"/>
          <w:b/>
          <w:bCs/>
          <w:color w:val="000000"/>
          <w:sz w:val="24"/>
          <w:szCs w:val="24"/>
        </w:rPr>
        <w:t xml:space="preserve"> с Положением «Об а</w:t>
      </w:r>
      <w:r w:rsidR="00AB145A" w:rsidRPr="008C1E90">
        <w:rPr>
          <w:rFonts w:ascii="Times New Roman" w:eastAsia="Times New Roman" w:hAnsi="Times New Roman" w:cs="Times New Roman"/>
          <w:b/>
          <w:bCs/>
          <w:color w:val="000000"/>
          <w:sz w:val="24"/>
          <w:szCs w:val="24"/>
        </w:rPr>
        <w:t>нтикоррупционн</w:t>
      </w:r>
      <w:r w:rsidR="00A37BF7">
        <w:rPr>
          <w:rFonts w:ascii="Times New Roman" w:eastAsia="Times New Roman" w:hAnsi="Times New Roman" w:cs="Times New Roman"/>
          <w:b/>
          <w:bCs/>
          <w:color w:val="000000"/>
          <w:sz w:val="24"/>
          <w:szCs w:val="24"/>
        </w:rPr>
        <w:t>ой политике</w:t>
      </w:r>
      <w:r w:rsidR="00AB145A" w:rsidRPr="008C1E90">
        <w:rPr>
          <w:rFonts w:ascii="Times New Roman" w:eastAsia="Times New Roman" w:hAnsi="Times New Roman" w:cs="Times New Roman"/>
          <w:b/>
          <w:bCs/>
          <w:color w:val="000000"/>
          <w:sz w:val="24"/>
          <w:szCs w:val="24"/>
        </w:rPr>
        <w:t xml:space="preserve"> </w:t>
      </w:r>
    </w:p>
    <w:p w:rsidR="00AB145A" w:rsidRDefault="00AB145A" w:rsidP="00AB145A">
      <w:pPr>
        <w:spacing w:after="0" w:line="240" w:lineRule="auto"/>
        <w:jc w:val="center"/>
        <w:rPr>
          <w:rFonts w:ascii="Times New Roman" w:eastAsia="Times New Roman" w:hAnsi="Times New Roman" w:cs="Times New Roman"/>
          <w:b/>
          <w:bCs/>
          <w:color w:val="000000"/>
          <w:sz w:val="24"/>
          <w:szCs w:val="24"/>
        </w:rPr>
      </w:pPr>
      <w:r w:rsidRPr="008C1E90">
        <w:rPr>
          <w:rFonts w:ascii="Times New Roman" w:eastAsia="Times New Roman" w:hAnsi="Times New Roman" w:cs="Times New Roman"/>
          <w:b/>
          <w:bCs/>
          <w:color w:val="000000"/>
          <w:sz w:val="24"/>
          <w:szCs w:val="24"/>
        </w:rPr>
        <w:t>Управления образования администрации Юргинского муниципального округа</w:t>
      </w:r>
      <w:r>
        <w:rPr>
          <w:rFonts w:ascii="Times New Roman" w:eastAsia="Times New Roman" w:hAnsi="Times New Roman" w:cs="Times New Roman"/>
          <w:b/>
          <w:bCs/>
          <w:color w:val="000000"/>
          <w:sz w:val="24"/>
          <w:szCs w:val="24"/>
        </w:rPr>
        <w:t>»</w:t>
      </w:r>
    </w:p>
    <w:p w:rsidR="00B52165" w:rsidRDefault="00B52165" w:rsidP="008C1E90">
      <w:pPr>
        <w:spacing w:after="0" w:line="240" w:lineRule="auto"/>
        <w:jc w:val="both"/>
        <w:rPr>
          <w:rFonts w:ascii="Times New Roman" w:eastAsia="Times New Roman" w:hAnsi="Times New Roman" w:cs="Times New Roman"/>
          <w:b/>
          <w:bCs/>
          <w:color w:val="000000"/>
          <w:sz w:val="24"/>
          <w:szCs w:val="24"/>
        </w:rPr>
      </w:pPr>
    </w:p>
    <w:tbl>
      <w:tblPr>
        <w:tblStyle w:val="a5"/>
        <w:tblW w:w="0" w:type="auto"/>
        <w:tblLook w:val="04A0"/>
      </w:tblPr>
      <w:tblGrid>
        <w:gridCol w:w="817"/>
        <w:gridCol w:w="3968"/>
        <w:gridCol w:w="2393"/>
        <w:gridCol w:w="2393"/>
      </w:tblGrid>
      <w:tr w:rsidR="00AB145A" w:rsidRPr="00AB145A" w:rsidTr="00AB145A">
        <w:tc>
          <w:tcPr>
            <w:tcW w:w="817" w:type="dxa"/>
          </w:tcPr>
          <w:p w:rsidR="00AB145A" w:rsidRPr="00AB145A" w:rsidRDefault="00AB145A" w:rsidP="00AB145A">
            <w:pPr>
              <w:jc w:val="center"/>
              <w:rPr>
                <w:rFonts w:ascii="Times New Roman" w:eastAsia="Times New Roman" w:hAnsi="Times New Roman" w:cs="Times New Roman"/>
                <w:b/>
                <w:bCs/>
                <w:color w:val="000000"/>
                <w:sz w:val="24"/>
                <w:szCs w:val="24"/>
              </w:rPr>
            </w:pPr>
            <w:r w:rsidRPr="00AB145A">
              <w:rPr>
                <w:rFonts w:ascii="Times New Roman" w:eastAsia="Times New Roman" w:hAnsi="Times New Roman" w:cs="Times New Roman"/>
                <w:b/>
                <w:bCs/>
                <w:color w:val="000000"/>
                <w:sz w:val="24"/>
                <w:szCs w:val="24"/>
              </w:rPr>
              <w:t>Дата</w:t>
            </w:r>
          </w:p>
        </w:tc>
        <w:tc>
          <w:tcPr>
            <w:tcW w:w="3968" w:type="dxa"/>
          </w:tcPr>
          <w:p w:rsidR="00AB145A" w:rsidRPr="00AB145A" w:rsidRDefault="00AB145A" w:rsidP="00AB145A">
            <w:pPr>
              <w:jc w:val="center"/>
              <w:rPr>
                <w:rFonts w:ascii="Times New Roman" w:eastAsia="Times New Roman" w:hAnsi="Times New Roman" w:cs="Times New Roman"/>
                <w:b/>
                <w:bCs/>
                <w:color w:val="000000"/>
                <w:sz w:val="24"/>
                <w:szCs w:val="24"/>
              </w:rPr>
            </w:pPr>
            <w:r w:rsidRPr="00AB145A">
              <w:rPr>
                <w:rFonts w:ascii="Times New Roman" w:eastAsia="Times New Roman" w:hAnsi="Times New Roman" w:cs="Times New Roman"/>
                <w:b/>
                <w:bCs/>
                <w:color w:val="000000"/>
                <w:sz w:val="24"/>
                <w:szCs w:val="24"/>
              </w:rPr>
              <w:t>ФИО</w:t>
            </w:r>
          </w:p>
        </w:tc>
        <w:tc>
          <w:tcPr>
            <w:tcW w:w="2393" w:type="dxa"/>
          </w:tcPr>
          <w:p w:rsidR="00AB145A" w:rsidRPr="00AB145A" w:rsidRDefault="00AB145A" w:rsidP="00AB145A">
            <w:pPr>
              <w:jc w:val="center"/>
              <w:rPr>
                <w:rFonts w:ascii="Times New Roman" w:eastAsia="Times New Roman" w:hAnsi="Times New Roman" w:cs="Times New Roman"/>
                <w:b/>
                <w:bCs/>
                <w:color w:val="000000"/>
                <w:sz w:val="24"/>
                <w:szCs w:val="24"/>
              </w:rPr>
            </w:pPr>
            <w:r w:rsidRPr="00AB145A">
              <w:rPr>
                <w:rFonts w:ascii="Times New Roman" w:eastAsia="Times New Roman" w:hAnsi="Times New Roman" w:cs="Times New Roman"/>
                <w:b/>
                <w:bCs/>
                <w:color w:val="000000"/>
                <w:sz w:val="24"/>
                <w:szCs w:val="24"/>
              </w:rPr>
              <w:t>Должность</w:t>
            </w:r>
          </w:p>
        </w:tc>
        <w:tc>
          <w:tcPr>
            <w:tcW w:w="2393" w:type="dxa"/>
          </w:tcPr>
          <w:p w:rsidR="00AB145A" w:rsidRPr="00AB145A" w:rsidRDefault="00AB145A" w:rsidP="00AB145A">
            <w:pPr>
              <w:jc w:val="center"/>
              <w:rPr>
                <w:rFonts w:ascii="Times New Roman" w:eastAsia="Times New Roman" w:hAnsi="Times New Roman" w:cs="Times New Roman"/>
                <w:b/>
                <w:bCs/>
                <w:color w:val="000000"/>
                <w:sz w:val="24"/>
                <w:szCs w:val="24"/>
              </w:rPr>
            </w:pPr>
            <w:r w:rsidRPr="00AB145A">
              <w:rPr>
                <w:rFonts w:ascii="Times New Roman" w:eastAsia="Times New Roman" w:hAnsi="Times New Roman" w:cs="Times New Roman"/>
                <w:b/>
                <w:bCs/>
                <w:color w:val="000000"/>
                <w:sz w:val="24"/>
                <w:szCs w:val="24"/>
              </w:rPr>
              <w:t>Роспись</w:t>
            </w: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r w:rsidR="00AB145A" w:rsidTr="00AB145A">
        <w:tc>
          <w:tcPr>
            <w:tcW w:w="817" w:type="dxa"/>
          </w:tcPr>
          <w:p w:rsidR="00AB145A" w:rsidRDefault="00AB145A" w:rsidP="008C1E90">
            <w:pPr>
              <w:jc w:val="both"/>
              <w:rPr>
                <w:rFonts w:ascii="Times New Roman" w:eastAsia="Times New Roman" w:hAnsi="Times New Roman" w:cs="Times New Roman"/>
                <w:bCs/>
                <w:color w:val="000000"/>
                <w:sz w:val="24"/>
                <w:szCs w:val="24"/>
              </w:rPr>
            </w:pPr>
          </w:p>
        </w:tc>
        <w:tc>
          <w:tcPr>
            <w:tcW w:w="3968"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c>
          <w:tcPr>
            <w:tcW w:w="2393" w:type="dxa"/>
          </w:tcPr>
          <w:p w:rsidR="00AB145A" w:rsidRDefault="00AB145A" w:rsidP="008C1E90">
            <w:pPr>
              <w:jc w:val="both"/>
              <w:rPr>
                <w:rFonts w:ascii="Times New Roman" w:eastAsia="Times New Roman" w:hAnsi="Times New Roman" w:cs="Times New Roman"/>
                <w:bCs/>
                <w:color w:val="000000"/>
                <w:sz w:val="24"/>
                <w:szCs w:val="24"/>
              </w:rPr>
            </w:pPr>
          </w:p>
        </w:tc>
      </w:tr>
    </w:tbl>
    <w:p w:rsidR="00B52165" w:rsidRPr="001E531A" w:rsidRDefault="00B52165" w:rsidP="008C1E90">
      <w:pPr>
        <w:spacing w:after="0" w:line="240" w:lineRule="auto"/>
        <w:jc w:val="both"/>
        <w:rPr>
          <w:rFonts w:ascii="Times New Roman" w:eastAsia="Times New Roman" w:hAnsi="Times New Roman" w:cs="Times New Roman"/>
          <w:bCs/>
          <w:color w:val="000000"/>
          <w:szCs w:val="24"/>
        </w:rPr>
      </w:pP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p>
    <w:p w:rsidR="008C1E90" w:rsidRPr="008C1E90" w:rsidRDefault="008C1E90" w:rsidP="008C1E90">
      <w:pPr>
        <w:spacing w:after="0" w:line="240" w:lineRule="auto"/>
        <w:jc w:val="both"/>
        <w:rPr>
          <w:rFonts w:ascii="Times New Roman" w:eastAsia="Times New Roman" w:hAnsi="Times New Roman" w:cs="Times New Roman"/>
          <w:bCs/>
          <w:color w:val="000000"/>
          <w:sz w:val="24"/>
          <w:szCs w:val="24"/>
        </w:rPr>
      </w:pPr>
    </w:p>
    <w:sectPr w:rsidR="008C1E90" w:rsidRPr="008C1E90" w:rsidSect="006C635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910" w:rsidRDefault="003F0910" w:rsidP="001E531A">
      <w:pPr>
        <w:spacing w:after="0" w:line="240" w:lineRule="auto"/>
      </w:pPr>
      <w:r>
        <w:separator/>
      </w:r>
    </w:p>
  </w:endnote>
  <w:endnote w:type="continuationSeparator" w:id="1">
    <w:p w:rsidR="003F0910" w:rsidRDefault="003F0910" w:rsidP="001E5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910" w:rsidRDefault="003F0910" w:rsidP="001E531A">
      <w:pPr>
        <w:spacing w:after="0" w:line="240" w:lineRule="auto"/>
      </w:pPr>
      <w:r>
        <w:separator/>
      </w:r>
    </w:p>
  </w:footnote>
  <w:footnote w:type="continuationSeparator" w:id="1">
    <w:p w:rsidR="003F0910" w:rsidRDefault="003F0910" w:rsidP="001E53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characterSpacingControl w:val="doNotCompress"/>
  <w:footnotePr>
    <w:footnote w:id="0"/>
    <w:footnote w:id="1"/>
  </w:footnotePr>
  <w:endnotePr>
    <w:endnote w:id="0"/>
    <w:endnote w:id="1"/>
  </w:endnotePr>
  <w:compat>
    <w:useFELayout/>
  </w:compat>
  <w:rsids>
    <w:rsidRoot w:val="008C1E90"/>
    <w:rsid w:val="00001B45"/>
    <w:rsid w:val="001E531A"/>
    <w:rsid w:val="00237695"/>
    <w:rsid w:val="002378B7"/>
    <w:rsid w:val="0028535A"/>
    <w:rsid w:val="003423DC"/>
    <w:rsid w:val="003F0910"/>
    <w:rsid w:val="00437CCA"/>
    <w:rsid w:val="00474270"/>
    <w:rsid w:val="005B43C9"/>
    <w:rsid w:val="006157EE"/>
    <w:rsid w:val="006C48CD"/>
    <w:rsid w:val="006C635C"/>
    <w:rsid w:val="00817125"/>
    <w:rsid w:val="00870D33"/>
    <w:rsid w:val="008C1E90"/>
    <w:rsid w:val="008F4257"/>
    <w:rsid w:val="009472FB"/>
    <w:rsid w:val="00982A93"/>
    <w:rsid w:val="00A37BF7"/>
    <w:rsid w:val="00AB145A"/>
    <w:rsid w:val="00AB7A7C"/>
    <w:rsid w:val="00B52165"/>
    <w:rsid w:val="00B96FA9"/>
    <w:rsid w:val="00C77A8A"/>
    <w:rsid w:val="00C77FC0"/>
    <w:rsid w:val="00D05C59"/>
    <w:rsid w:val="00D403EE"/>
    <w:rsid w:val="00D5473D"/>
    <w:rsid w:val="00D75CEB"/>
    <w:rsid w:val="00E83CF1"/>
    <w:rsid w:val="00ED62FF"/>
    <w:rsid w:val="00F16933"/>
    <w:rsid w:val="00F169D0"/>
    <w:rsid w:val="00F16E3E"/>
    <w:rsid w:val="00F53436"/>
    <w:rsid w:val="00FA6701"/>
    <w:rsid w:val="00FE1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3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8C1E9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8C1E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C1E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C1E90"/>
    <w:rPr>
      <w:color w:val="0000FF"/>
      <w:u w:val="single"/>
    </w:rPr>
  </w:style>
  <w:style w:type="paragraph" w:customStyle="1" w:styleId="s16">
    <w:name w:val="s_16"/>
    <w:basedOn w:val="a"/>
    <w:rsid w:val="008C1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D75CEB"/>
  </w:style>
  <w:style w:type="paragraph" w:customStyle="1" w:styleId="ConsPlusNormal">
    <w:name w:val="ConsPlusNormal"/>
    <w:rsid w:val="00F53436"/>
    <w:pPr>
      <w:widowControl w:val="0"/>
      <w:autoSpaceDE w:val="0"/>
      <w:autoSpaceDN w:val="0"/>
      <w:adjustRightInd w:val="0"/>
      <w:spacing w:after="0" w:line="240" w:lineRule="auto"/>
    </w:pPr>
    <w:rPr>
      <w:rFonts w:ascii="Arial" w:hAnsi="Arial" w:cs="Arial"/>
      <w:sz w:val="20"/>
      <w:szCs w:val="20"/>
    </w:rPr>
  </w:style>
  <w:style w:type="table" w:styleId="a5">
    <w:name w:val="Table Grid"/>
    <w:basedOn w:val="a1"/>
    <w:uiPriority w:val="59"/>
    <w:rsid w:val="00AB14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1E531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E531A"/>
  </w:style>
  <w:style w:type="paragraph" w:styleId="a8">
    <w:name w:val="footer"/>
    <w:basedOn w:val="a"/>
    <w:link w:val="a9"/>
    <w:uiPriority w:val="99"/>
    <w:semiHidden/>
    <w:unhideWhenUsed/>
    <w:rsid w:val="001E531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E531A"/>
  </w:style>
</w:styles>
</file>

<file path=word/webSettings.xml><?xml version="1.0" encoding="utf-8"?>
<w:webSettings xmlns:r="http://schemas.openxmlformats.org/officeDocument/2006/relationships" xmlns:w="http://schemas.openxmlformats.org/wordprocessingml/2006/main">
  <w:divs>
    <w:div w:id="210001025">
      <w:bodyDiv w:val="1"/>
      <w:marLeft w:val="0"/>
      <w:marRight w:val="0"/>
      <w:marTop w:val="0"/>
      <w:marBottom w:val="0"/>
      <w:divBdr>
        <w:top w:val="none" w:sz="0" w:space="0" w:color="auto"/>
        <w:left w:val="none" w:sz="0" w:space="0" w:color="auto"/>
        <w:bottom w:val="none" w:sz="0" w:space="0" w:color="auto"/>
        <w:right w:val="none" w:sz="0" w:space="0" w:color="auto"/>
      </w:divBdr>
      <w:divsChild>
        <w:div w:id="143662842">
          <w:marLeft w:val="0"/>
          <w:marRight w:val="0"/>
          <w:marTop w:val="0"/>
          <w:marBottom w:val="0"/>
          <w:divBdr>
            <w:top w:val="none" w:sz="0" w:space="0" w:color="auto"/>
            <w:left w:val="none" w:sz="0" w:space="0" w:color="auto"/>
            <w:bottom w:val="none" w:sz="0" w:space="0" w:color="auto"/>
            <w:right w:val="none" w:sz="0" w:space="0" w:color="auto"/>
          </w:divBdr>
        </w:div>
        <w:div w:id="1885098564">
          <w:marLeft w:val="0"/>
          <w:marRight w:val="0"/>
          <w:marTop w:val="0"/>
          <w:marBottom w:val="0"/>
          <w:divBdr>
            <w:top w:val="none" w:sz="0" w:space="0" w:color="auto"/>
            <w:left w:val="none" w:sz="0" w:space="0" w:color="auto"/>
            <w:bottom w:val="none" w:sz="0" w:space="0" w:color="auto"/>
            <w:right w:val="none" w:sz="0" w:space="0" w:color="auto"/>
          </w:divBdr>
        </w:div>
        <w:div w:id="153693345">
          <w:marLeft w:val="0"/>
          <w:marRight w:val="0"/>
          <w:marTop w:val="0"/>
          <w:marBottom w:val="0"/>
          <w:divBdr>
            <w:top w:val="none" w:sz="0" w:space="0" w:color="auto"/>
            <w:left w:val="none" w:sz="0" w:space="0" w:color="auto"/>
            <w:bottom w:val="none" w:sz="0" w:space="0" w:color="auto"/>
            <w:right w:val="none" w:sz="0" w:space="0" w:color="auto"/>
          </w:divBdr>
        </w:div>
        <w:div w:id="890842324">
          <w:marLeft w:val="0"/>
          <w:marRight w:val="0"/>
          <w:marTop w:val="0"/>
          <w:marBottom w:val="0"/>
          <w:divBdr>
            <w:top w:val="none" w:sz="0" w:space="0" w:color="auto"/>
            <w:left w:val="none" w:sz="0" w:space="0" w:color="auto"/>
            <w:bottom w:val="none" w:sz="0" w:space="0" w:color="auto"/>
            <w:right w:val="none" w:sz="0" w:space="0" w:color="auto"/>
          </w:divBdr>
        </w:div>
        <w:div w:id="1424762133">
          <w:marLeft w:val="0"/>
          <w:marRight w:val="0"/>
          <w:marTop w:val="0"/>
          <w:marBottom w:val="0"/>
          <w:divBdr>
            <w:top w:val="none" w:sz="0" w:space="0" w:color="auto"/>
            <w:left w:val="none" w:sz="0" w:space="0" w:color="auto"/>
            <w:bottom w:val="none" w:sz="0" w:space="0" w:color="auto"/>
            <w:right w:val="none" w:sz="0" w:space="0" w:color="auto"/>
          </w:divBdr>
        </w:div>
        <w:div w:id="605231732">
          <w:marLeft w:val="0"/>
          <w:marRight w:val="0"/>
          <w:marTop w:val="0"/>
          <w:marBottom w:val="0"/>
          <w:divBdr>
            <w:top w:val="none" w:sz="0" w:space="0" w:color="auto"/>
            <w:left w:val="none" w:sz="0" w:space="0" w:color="auto"/>
            <w:bottom w:val="none" w:sz="0" w:space="0" w:color="auto"/>
            <w:right w:val="none" w:sz="0" w:space="0" w:color="auto"/>
          </w:divBdr>
        </w:div>
        <w:div w:id="1976253598">
          <w:marLeft w:val="0"/>
          <w:marRight w:val="0"/>
          <w:marTop w:val="0"/>
          <w:marBottom w:val="0"/>
          <w:divBdr>
            <w:top w:val="none" w:sz="0" w:space="0" w:color="auto"/>
            <w:left w:val="none" w:sz="0" w:space="0" w:color="auto"/>
            <w:bottom w:val="none" w:sz="0" w:space="0" w:color="auto"/>
            <w:right w:val="none" w:sz="0" w:space="0" w:color="auto"/>
          </w:divBdr>
        </w:div>
        <w:div w:id="217203043">
          <w:marLeft w:val="0"/>
          <w:marRight w:val="0"/>
          <w:marTop w:val="0"/>
          <w:marBottom w:val="0"/>
          <w:divBdr>
            <w:top w:val="none" w:sz="0" w:space="0" w:color="auto"/>
            <w:left w:val="none" w:sz="0" w:space="0" w:color="auto"/>
            <w:bottom w:val="none" w:sz="0" w:space="0" w:color="auto"/>
            <w:right w:val="none" w:sz="0" w:space="0" w:color="auto"/>
          </w:divBdr>
        </w:div>
      </w:divsChild>
    </w:div>
    <w:div w:id="355615614">
      <w:bodyDiv w:val="1"/>
      <w:marLeft w:val="0"/>
      <w:marRight w:val="0"/>
      <w:marTop w:val="0"/>
      <w:marBottom w:val="0"/>
      <w:divBdr>
        <w:top w:val="none" w:sz="0" w:space="0" w:color="auto"/>
        <w:left w:val="none" w:sz="0" w:space="0" w:color="auto"/>
        <w:bottom w:val="none" w:sz="0" w:space="0" w:color="auto"/>
        <w:right w:val="none" w:sz="0" w:space="0" w:color="auto"/>
      </w:divBdr>
    </w:div>
    <w:div w:id="162784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64203/1cafb24d049dcd1e7707a22d98e9858f/" TargetMode="External"/><Relationship Id="rId13" Type="http://schemas.openxmlformats.org/officeDocument/2006/relationships/hyperlink" Target="consultantplus://offline/ref=B55652D92F3CDDA80CFBB92A5EE557D0056AA3C9E1C98FED502BB68B7271176CC0A20E882D206142DCB37B2B164C2A67441415D1EF03FD12b9p5G" TargetMode="External"/><Relationship Id="rId18" Type="http://schemas.openxmlformats.org/officeDocument/2006/relationships/hyperlink" Target="consultantplus://offline/ref=B55652D92F3CDDA80CFBB92A5EE557D0056BA0C0EAC58FED502BB68B7271176CC0A20E8A2D2860488BE96B2F5F1B247B460B0AD2F100bFp5G" TargetMode="External"/><Relationship Id="rId26" Type="http://schemas.openxmlformats.org/officeDocument/2006/relationships/hyperlink" Target="consultantplus://offline/ref=B55652D92F3CDDA80CFBB92A5EE557D0056BABC0E3C98FED502BB68B7271176CC0A20E88242868488BE96B2F5F1B247B460B0AD2F100bFp5G" TargetMode="External"/><Relationship Id="rId3" Type="http://schemas.openxmlformats.org/officeDocument/2006/relationships/settings" Target="settings.xml"/><Relationship Id="rId21" Type="http://schemas.openxmlformats.org/officeDocument/2006/relationships/hyperlink" Target="consultantplus://offline/ref=B55652D92F3CDDA80CFBB92A5EE557D0056BABC0E3C98FED502BB68B7271176CC0A20E882D21614BDCB37B2B164C2A67441415D1EF03FD12b9p5G" TargetMode="External"/><Relationship Id="rId34" Type="http://schemas.openxmlformats.org/officeDocument/2006/relationships/hyperlink" Target="http://base.garant.ru/12164203/741609f9002bd54a24e5c49cb5af953b/" TargetMode="External"/><Relationship Id="rId7" Type="http://schemas.openxmlformats.org/officeDocument/2006/relationships/hyperlink" Target="http://base.garant.ru/12164203/1cafb24d049dcd1e7707a22d98e9858f/" TargetMode="External"/><Relationship Id="rId12" Type="http://schemas.openxmlformats.org/officeDocument/2006/relationships/hyperlink" Target="consultantplus://offline/ref=B55652D92F3CDDA80CFBB92A5EE557D0056AA3C9E1C98FED502BB68B7271176CC0A20E882D206142DCB37B2B164C2A67441415D1EF03FD12b9p5G" TargetMode="External"/><Relationship Id="rId17" Type="http://schemas.openxmlformats.org/officeDocument/2006/relationships/hyperlink" Target="consultantplus://offline/ref=B55652D92F3CDDA80CFBB92A5EE557D0056AA3C9E1C98FED502BB68B7271176CC0A20E8A2E2B34129BED227851072664590814D1bFp9G" TargetMode="External"/><Relationship Id="rId25" Type="http://schemas.openxmlformats.org/officeDocument/2006/relationships/hyperlink" Target="consultantplus://offline/ref=B55652D92F3CDDA80CFBB92A5EE557D0056BABC0E3C98FED502BB68B7271176CC0A20E882D206643DBB37B2B164C2A67441415D1EF03FD12b9p5G" TargetMode="External"/><Relationship Id="rId33" Type="http://schemas.openxmlformats.org/officeDocument/2006/relationships/hyperlink" Target="http://base.garant.ru/12125268/" TargetMode="External"/><Relationship Id="rId2" Type="http://schemas.openxmlformats.org/officeDocument/2006/relationships/styles" Target="styles.xml"/><Relationship Id="rId16" Type="http://schemas.openxmlformats.org/officeDocument/2006/relationships/hyperlink" Target="consultantplus://offline/ref=B55652D92F3CDDA80CFBB92A5EE557D0076BA7CDEBCC8FED502BB68B7271176CD2A256842F237E42DEA62D7A53b1p1G" TargetMode="External"/><Relationship Id="rId20" Type="http://schemas.openxmlformats.org/officeDocument/2006/relationships/hyperlink" Target="consultantplus://offline/ref=B55652D92F3CDDA80CFBB92A5EE557D0056BABC0E3C98FED502BB68B7271176CD2A256842F237E42DEA62D7A53b1p1G" TargetMode="External"/><Relationship Id="rId29" Type="http://schemas.openxmlformats.org/officeDocument/2006/relationships/hyperlink" Target="consultantplus://offline/ref=B55652D92F3CDDA80CFBB92A5EE557D0056BABC0E3C98FED502BB68B7271176CC0A20E8C2D216B178EFC7A77501A3964461416D0F0b0p9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se.garant.ru/12164203/741609f9002bd54a24e5c49cb5af953b/" TargetMode="External"/><Relationship Id="rId24" Type="http://schemas.openxmlformats.org/officeDocument/2006/relationships/hyperlink" Target="consultantplus://offline/ref=B55652D92F3CDDA80CFBB92A5EE557D0056BABC0E3C98FED502BB68B7271176CC0A20E882D206643DCB37B2B164C2A67441415D1EF03FD12b9p5G" TargetMode="External"/><Relationship Id="rId32" Type="http://schemas.openxmlformats.org/officeDocument/2006/relationships/hyperlink" Target="consultantplus://offline/ref=B55652D92F3CDDA80CFBB92A5EE557D0056BABC0E3C98FED502BB68B7271176CC0A20E882D206643DBB37B2B164C2A67441415D1EF03FD12b9p5G" TargetMode="External"/><Relationship Id="rId5" Type="http://schemas.openxmlformats.org/officeDocument/2006/relationships/footnotes" Target="footnotes.xml"/><Relationship Id="rId15" Type="http://schemas.openxmlformats.org/officeDocument/2006/relationships/hyperlink" Target="consultantplus://offline/ref=B55652D92F3CDDA80CFBB92A5EE557D0056AA3C9E1C98FED502BB68B7271176CC0A20E8B252B34129BED227851072664590814D1bFp9G" TargetMode="External"/><Relationship Id="rId23" Type="http://schemas.openxmlformats.org/officeDocument/2006/relationships/hyperlink" Target="consultantplus://offline/ref=B55652D92F3CDDA80CFBB92A5EE557D0056BABC0E3C98FED502BB68B7271176CC0A20E882D20654ADAB37B2B164C2A67441415D1EF03FD12b9p5G" TargetMode="External"/><Relationship Id="rId28" Type="http://schemas.openxmlformats.org/officeDocument/2006/relationships/hyperlink" Target="consultantplus://offline/ref=B55652D92F3CDDA80CFBB92A5EE557D0056BABC0E3C98FED502BB68B7271176CC0A20E88252863488BE96B2F5F1B247B460B0AD2F100bFp5G" TargetMode="External"/><Relationship Id="rId36" Type="http://schemas.openxmlformats.org/officeDocument/2006/relationships/theme" Target="theme/theme1.xml"/><Relationship Id="rId10" Type="http://schemas.openxmlformats.org/officeDocument/2006/relationships/hyperlink" Target="http://base.garant.ru/10103000/" TargetMode="External"/><Relationship Id="rId19" Type="http://schemas.openxmlformats.org/officeDocument/2006/relationships/hyperlink" Target="consultantplus://offline/ref=B55652D92F3CDDA80CFBB92A5EE557D0056AA3C9E1C98FED502BB68B7271176CC0A20E882D206142DFB37B2B164C2A67441415D1EF03FD12b9p5G" TargetMode="External"/><Relationship Id="rId31" Type="http://schemas.openxmlformats.org/officeDocument/2006/relationships/hyperlink" Target="consultantplus://offline/ref=B55652D92F3CDDA80CFBB92A5EE557D0056BABC0E3C98FED502BB68B7271176CC0A20E882D206643DCB37B2B164C2A67441415D1EF03FD12b9p5G" TargetMode="External"/><Relationship Id="rId4" Type="http://schemas.openxmlformats.org/officeDocument/2006/relationships/webSettings" Target="webSettings.xml"/><Relationship Id="rId9" Type="http://schemas.openxmlformats.org/officeDocument/2006/relationships/hyperlink" Target="http://base.garant.ru/10108000/3ddec0358899d3ea2b04c72578ab41e7/" TargetMode="External"/><Relationship Id="rId14" Type="http://schemas.openxmlformats.org/officeDocument/2006/relationships/hyperlink" Target="consultantplus://offline/ref=B55652D92F3CDDA80CFBB92A5EE557D0056BA0C0EAC58FED502BB68B7271176CC0A20E8B2B2260488BE96B2F5F1B247B460B0AD2F100bFp5G" TargetMode="External"/><Relationship Id="rId22" Type="http://schemas.openxmlformats.org/officeDocument/2006/relationships/hyperlink" Target="consultantplus://offline/ref=B55652D92F3CDDA80CFBB92A5EE557D0056BABC0E3C98FED502BB68B7271176CC0A20E882D20654ADBB37B2B164C2A67441415D1EF03FD12b9p5G" TargetMode="External"/><Relationship Id="rId27" Type="http://schemas.openxmlformats.org/officeDocument/2006/relationships/hyperlink" Target="consultantplus://offline/ref=B55652D92F3CDDA80CFBB92A5EE557D0056BABC0E3C98FED502BB68B7271176CC0A20E882D206643DEB37B2B164C2A67441415D1EF03FD12b9p5G" TargetMode="External"/><Relationship Id="rId30" Type="http://schemas.openxmlformats.org/officeDocument/2006/relationships/hyperlink" Target="consultantplus://offline/ref=B55652D92F3CDDA80CFBB92A5EE557D0056BABC0E3C98FED502BB68B7271176CC0A20E882D206643DEB37B2B164C2A67441415D1EF03FD12b9p5G"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6C5D-B39F-49FE-BCB7-E8AD7A79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8</Pages>
  <Words>3637</Words>
  <Characters>20732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2020-05-19T06:01:00Z</cp:lastPrinted>
  <dcterms:created xsi:type="dcterms:W3CDTF">2020-04-29T03:12:00Z</dcterms:created>
  <dcterms:modified xsi:type="dcterms:W3CDTF">2020-12-03T09:46:00Z</dcterms:modified>
</cp:coreProperties>
</file>